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339C51" w14:textId="77777777" w:rsidR="006A6B58" w:rsidRPr="00C13330" w:rsidRDefault="003C6ABB" w:rsidP="00AD64E0">
      <w:pPr>
        <w:pStyle w:val="HeaderFirst"/>
        <w:tabs>
          <w:tab w:val="right" w:pos="720"/>
        </w:tabs>
        <w:rPr>
          <w:szCs w:val="24"/>
        </w:rPr>
      </w:pPr>
      <w:r w:rsidRPr="00C13330">
        <w:rPr>
          <w:szCs w:val="24"/>
        </w:rPr>
        <w:t>minutes</w:t>
      </w:r>
      <w:r w:rsidRPr="00C13330">
        <w:rPr>
          <w:szCs w:val="24"/>
        </w:rPr>
        <w:br/>
        <w:t>city of jefferson common council</w:t>
      </w:r>
    </w:p>
    <w:p w14:paraId="19008C0C" w14:textId="12098D59" w:rsidR="004162A6" w:rsidRPr="00C13330" w:rsidRDefault="006A6B58" w:rsidP="00AD64E0">
      <w:pPr>
        <w:pStyle w:val="HeaderFirst"/>
        <w:tabs>
          <w:tab w:val="right" w:pos="720"/>
        </w:tabs>
        <w:rPr>
          <w:szCs w:val="24"/>
        </w:rPr>
      </w:pPr>
      <w:r w:rsidRPr="00C13330">
        <w:rPr>
          <w:szCs w:val="24"/>
        </w:rPr>
        <w:t xml:space="preserve">CITY HALL </w:t>
      </w:r>
      <w:r w:rsidR="0078535F" w:rsidRPr="00C13330">
        <w:rPr>
          <w:szCs w:val="24"/>
        </w:rPr>
        <w:t>COUNCIL CHAMBERS</w:t>
      </w:r>
      <w:r w:rsidR="003C6ABB" w:rsidRPr="00C13330">
        <w:rPr>
          <w:szCs w:val="24"/>
        </w:rPr>
        <w:br/>
      </w:r>
      <w:r w:rsidR="004F1C61">
        <w:rPr>
          <w:szCs w:val="24"/>
        </w:rPr>
        <w:t>TUESDAY,</w:t>
      </w:r>
      <w:r w:rsidR="005A56DB" w:rsidRPr="00C13330">
        <w:rPr>
          <w:szCs w:val="24"/>
        </w:rPr>
        <w:t xml:space="preserve"> </w:t>
      </w:r>
      <w:r w:rsidR="00BC4AA7">
        <w:rPr>
          <w:szCs w:val="24"/>
        </w:rPr>
        <w:t>APRIL 4</w:t>
      </w:r>
      <w:r w:rsidR="00FE03EC">
        <w:rPr>
          <w:szCs w:val="24"/>
        </w:rPr>
        <w:t>, 2024</w:t>
      </w:r>
    </w:p>
    <w:p w14:paraId="5F1CF618" w14:textId="77777777" w:rsidR="00D226E0" w:rsidRPr="00C13330" w:rsidRDefault="00D226E0" w:rsidP="00D226E0">
      <w:pPr>
        <w:pStyle w:val="Heading2"/>
      </w:pPr>
    </w:p>
    <w:p w14:paraId="12C755E9" w14:textId="7B4DA669" w:rsidR="00472522" w:rsidRPr="00C13330" w:rsidRDefault="003C6ABB" w:rsidP="00326D1A">
      <w:pPr>
        <w:rPr>
          <w:rFonts w:cs="Times New Roman"/>
          <w:color w:val="auto"/>
        </w:rPr>
      </w:pPr>
      <w:r w:rsidRPr="00C13330">
        <w:rPr>
          <w:rFonts w:cs="Times New Roman"/>
        </w:rPr>
        <w:t xml:space="preserve">The </w:t>
      </w:r>
      <w:r w:rsidR="0037665C">
        <w:rPr>
          <w:rFonts w:cs="Times New Roman"/>
        </w:rPr>
        <w:t>Tuesday</w:t>
      </w:r>
      <w:r w:rsidR="005A56DB" w:rsidRPr="00C13330">
        <w:rPr>
          <w:rFonts w:cs="Times New Roman"/>
        </w:rPr>
        <w:t xml:space="preserve">, </w:t>
      </w:r>
      <w:r w:rsidR="00BC4AA7">
        <w:rPr>
          <w:rFonts w:cs="Times New Roman"/>
        </w:rPr>
        <w:t>April 4</w:t>
      </w:r>
      <w:r w:rsidR="004F7B33" w:rsidRPr="00C13330">
        <w:rPr>
          <w:rFonts w:cs="Times New Roman"/>
        </w:rPr>
        <w:t xml:space="preserve">, </w:t>
      </w:r>
      <w:proofErr w:type="gramStart"/>
      <w:r w:rsidR="004F7B33" w:rsidRPr="00C13330">
        <w:rPr>
          <w:rFonts w:cs="Times New Roman"/>
        </w:rPr>
        <w:t>202</w:t>
      </w:r>
      <w:r w:rsidR="00FE03EC">
        <w:rPr>
          <w:rFonts w:cs="Times New Roman"/>
        </w:rPr>
        <w:t>4</w:t>
      </w:r>
      <w:proofErr w:type="gramEnd"/>
      <w:r w:rsidR="00BE6CE0" w:rsidRPr="00C13330">
        <w:rPr>
          <w:rFonts w:cs="Times New Roman"/>
        </w:rPr>
        <w:t xml:space="preserve"> </w:t>
      </w:r>
      <w:r w:rsidRPr="00C13330">
        <w:rPr>
          <w:rFonts w:cs="Times New Roman"/>
        </w:rPr>
        <w:t xml:space="preserve">meeting of the City of Jefferson Common Council was called to order at </w:t>
      </w:r>
      <w:r w:rsidR="00B943CB" w:rsidRPr="00C13330">
        <w:rPr>
          <w:rFonts w:cs="Times New Roman"/>
        </w:rPr>
        <w:t>7:</w:t>
      </w:r>
      <w:r w:rsidR="00824DBD" w:rsidRPr="00C13330">
        <w:rPr>
          <w:rFonts w:cs="Times New Roman"/>
        </w:rPr>
        <w:t>0</w:t>
      </w:r>
      <w:r w:rsidR="00076CF8">
        <w:rPr>
          <w:rFonts w:cs="Times New Roman"/>
        </w:rPr>
        <w:t>0</w:t>
      </w:r>
      <w:r w:rsidR="00684D39" w:rsidRPr="00C13330">
        <w:rPr>
          <w:rFonts w:cs="Times New Roman"/>
        </w:rPr>
        <w:t xml:space="preserve"> </w:t>
      </w:r>
      <w:r w:rsidR="00F72A5E" w:rsidRPr="00C13330">
        <w:rPr>
          <w:rFonts w:cs="Times New Roman"/>
        </w:rPr>
        <w:t xml:space="preserve">p.m. by </w:t>
      </w:r>
      <w:r w:rsidR="00A33F49" w:rsidRPr="00C13330">
        <w:rPr>
          <w:rFonts w:cs="Times New Roman"/>
        </w:rPr>
        <w:t>Mayor Oppermann</w:t>
      </w:r>
      <w:r w:rsidR="00036FFC" w:rsidRPr="00C13330">
        <w:rPr>
          <w:rFonts w:cs="Times New Roman"/>
        </w:rPr>
        <w:t xml:space="preserve">.  </w:t>
      </w:r>
      <w:r w:rsidR="00A95B63" w:rsidRPr="00C13330">
        <w:rPr>
          <w:rFonts w:cs="Times New Roman"/>
        </w:rPr>
        <w:t>Members’</w:t>
      </w:r>
      <w:r w:rsidR="00036FFC" w:rsidRPr="00C13330">
        <w:rPr>
          <w:rFonts w:cs="Times New Roman"/>
        </w:rPr>
        <w:t xml:space="preserve"> </w:t>
      </w:r>
      <w:proofErr w:type="gramStart"/>
      <w:r w:rsidR="00036FFC" w:rsidRPr="00C13330">
        <w:rPr>
          <w:rFonts w:cs="Times New Roman"/>
        </w:rPr>
        <w:t>present</w:t>
      </w:r>
      <w:proofErr w:type="gramEnd"/>
      <w:r w:rsidR="00036FFC" w:rsidRPr="00C13330">
        <w:rPr>
          <w:rFonts w:cs="Times New Roman"/>
        </w:rPr>
        <w:t xml:space="preserve"> </w:t>
      </w:r>
      <w:proofErr w:type="gramStart"/>
      <w:r w:rsidR="00036FFC" w:rsidRPr="00C13330">
        <w:rPr>
          <w:rFonts w:cs="Times New Roman"/>
        </w:rPr>
        <w:t>were:</w:t>
      </w:r>
      <w:proofErr w:type="gramEnd"/>
      <w:r w:rsidR="00036FFC" w:rsidRPr="00C13330">
        <w:rPr>
          <w:rFonts w:cs="Times New Roman"/>
        </w:rPr>
        <w:t xml:space="preserve">  </w:t>
      </w:r>
      <w:r w:rsidR="00D071CA" w:rsidRPr="00C13330">
        <w:rPr>
          <w:rFonts w:cs="Times New Roman"/>
          <w:color w:val="auto"/>
        </w:rPr>
        <w:t xml:space="preserve">Ald. </w:t>
      </w:r>
      <w:r w:rsidR="00A62B13" w:rsidRPr="00C13330">
        <w:rPr>
          <w:rFonts w:cs="Times New Roman"/>
          <w:color w:val="auto"/>
        </w:rPr>
        <w:t>Tully</w:t>
      </w:r>
      <w:r w:rsidR="00D41929">
        <w:rPr>
          <w:rFonts w:cs="Times New Roman"/>
          <w:color w:val="auto"/>
        </w:rPr>
        <w:t xml:space="preserve">, Ald. </w:t>
      </w:r>
      <w:r w:rsidR="00076CF8">
        <w:rPr>
          <w:rFonts w:cs="Times New Roman"/>
          <w:color w:val="auto"/>
        </w:rPr>
        <w:t>Mattke</w:t>
      </w:r>
      <w:r w:rsidR="007101E3">
        <w:rPr>
          <w:rFonts w:cs="Times New Roman"/>
          <w:color w:val="auto"/>
        </w:rPr>
        <w:t>,</w:t>
      </w:r>
      <w:r w:rsidR="00FE03EC">
        <w:rPr>
          <w:rFonts w:cs="Times New Roman"/>
          <w:color w:val="auto"/>
        </w:rPr>
        <w:t xml:space="preserve"> Ald. Schroeder, Ald. Teeter</w:t>
      </w:r>
      <w:r w:rsidR="00BC535D">
        <w:rPr>
          <w:rFonts w:cs="Times New Roman"/>
          <w:color w:val="auto"/>
        </w:rPr>
        <w:t xml:space="preserve">, </w:t>
      </w:r>
      <w:r w:rsidR="00647308">
        <w:rPr>
          <w:rFonts w:cs="Times New Roman"/>
          <w:color w:val="auto"/>
        </w:rPr>
        <w:t>Ald. Stone</w:t>
      </w:r>
      <w:r w:rsidR="00AE003D">
        <w:rPr>
          <w:rFonts w:cs="Times New Roman"/>
          <w:color w:val="auto"/>
        </w:rPr>
        <w:t>,</w:t>
      </w:r>
      <w:r w:rsidR="0050104A">
        <w:rPr>
          <w:rFonts w:cs="Times New Roman"/>
          <w:color w:val="auto"/>
        </w:rPr>
        <w:t xml:space="preserve"> </w:t>
      </w:r>
      <w:r w:rsidR="009D4F8A">
        <w:rPr>
          <w:rFonts w:cs="Times New Roman"/>
          <w:color w:val="auto"/>
        </w:rPr>
        <w:t xml:space="preserve">Ald. Beyer, </w:t>
      </w:r>
      <w:r w:rsidR="00257BBB">
        <w:rPr>
          <w:rFonts w:cs="Times New Roman"/>
          <w:color w:val="auto"/>
        </w:rPr>
        <w:t xml:space="preserve">Ald. Beyer </w:t>
      </w:r>
      <w:r w:rsidR="00E43338">
        <w:rPr>
          <w:rFonts w:cs="Times New Roman"/>
          <w:color w:val="auto"/>
        </w:rPr>
        <w:t xml:space="preserve">and </w:t>
      </w:r>
      <w:r w:rsidR="003401FA">
        <w:rPr>
          <w:rFonts w:cs="Times New Roman"/>
          <w:color w:val="auto"/>
        </w:rPr>
        <w:t xml:space="preserve">Ald. </w:t>
      </w:r>
      <w:r w:rsidR="001938B3">
        <w:rPr>
          <w:rFonts w:cs="Times New Roman"/>
          <w:color w:val="auto"/>
        </w:rPr>
        <w:t>Neils</w:t>
      </w:r>
      <w:r w:rsidR="002C1193" w:rsidRPr="00C13330">
        <w:rPr>
          <w:rFonts w:cs="Times New Roman"/>
          <w:color w:val="auto"/>
        </w:rPr>
        <w:t>.</w:t>
      </w:r>
      <w:r w:rsidR="00CF4D18" w:rsidRPr="00C13330">
        <w:rPr>
          <w:rFonts w:cs="Times New Roman"/>
          <w:color w:val="auto"/>
        </w:rPr>
        <w:t xml:space="preserve">  </w:t>
      </w:r>
      <w:r w:rsidR="005519CD" w:rsidRPr="00C13330">
        <w:rPr>
          <w:rFonts w:cs="Times New Roman"/>
          <w:color w:val="auto"/>
        </w:rPr>
        <w:t xml:space="preserve"> </w:t>
      </w:r>
      <w:r w:rsidR="00CB3EC2" w:rsidRPr="00C13330">
        <w:rPr>
          <w:rFonts w:cs="Times New Roman"/>
          <w:color w:val="auto"/>
        </w:rPr>
        <w:t>Absent:</w:t>
      </w:r>
      <w:r w:rsidR="00257BBB">
        <w:rPr>
          <w:rFonts w:cs="Times New Roman"/>
          <w:color w:val="auto"/>
        </w:rPr>
        <w:t xml:space="preserve"> None</w:t>
      </w:r>
      <w:r w:rsidR="00381251" w:rsidRPr="00C13330">
        <w:rPr>
          <w:rFonts w:cs="Times New Roman"/>
          <w:color w:val="auto"/>
        </w:rPr>
        <w:t>.</w:t>
      </w:r>
      <w:r w:rsidR="00E4726E" w:rsidRPr="00C13330">
        <w:rPr>
          <w:rFonts w:cs="Times New Roman"/>
          <w:color w:val="auto"/>
        </w:rPr>
        <w:t xml:space="preserve"> </w:t>
      </w:r>
      <w:r w:rsidR="00AA2FFE" w:rsidRPr="00C13330">
        <w:rPr>
          <w:rFonts w:cs="Times New Roman"/>
          <w:color w:val="auto"/>
        </w:rPr>
        <w:t xml:space="preserve"> </w:t>
      </w:r>
      <w:r w:rsidR="00F41189" w:rsidRPr="00C13330">
        <w:rPr>
          <w:rFonts w:cs="Times New Roman"/>
          <w:color w:val="auto"/>
        </w:rPr>
        <w:t>A</w:t>
      </w:r>
      <w:r w:rsidRPr="00C13330">
        <w:rPr>
          <w:rFonts w:cs="Times New Roman"/>
          <w:color w:val="auto"/>
        </w:rPr>
        <w:t xml:space="preserve">lso present </w:t>
      </w:r>
      <w:proofErr w:type="gramStart"/>
      <w:r w:rsidRPr="00C13330">
        <w:rPr>
          <w:rFonts w:cs="Times New Roman"/>
          <w:color w:val="auto"/>
        </w:rPr>
        <w:t>were</w:t>
      </w:r>
      <w:r w:rsidR="001D14A3" w:rsidRPr="00C13330">
        <w:rPr>
          <w:rFonts w:cs="Times New Roman"/>
          <w:color w:val="auto"/>
        </w:rPr>
        <w:t>:</w:t>
      </w:r>
      <w:proofErr w:type="gramEnd"/>
      <w:r w:rsidR="007F2139" w:rsidRPr="00C13330">
        <w:rPr>
          <w:rFonts w:cs="Times New Roman"/>
          <w:color w:val="auto"/>
        </w:rPr>
        <w:t xml:space="preserve"> </w:t>
      </w:r>
      <w:r w:rsidR="00AF7C1D" w:rsidRPr="00C13330">
        <w:rPr>
          <w:rFonts w:cs="Times New Roman"/>
          <w:color w:val="auto"/>
        </w:rPr>
        <w:t xml:space="preserve">City Administrator Freitag, </w:t>
      </w:r>
      <w:r w:rsidR="00FE03EC">
        <w:rPr>
          <w:rFonts w:cs="Times New Roman"/>
          <w:color w:val="auto"/>
        </w:rPr>
        <w:t xml:space="preserve">City </w:t>
      </w:r>
      <w:r w:rsidR="00931B8A" w:rsidRPr="00C13330">
        <w:rPr>
          <w:rFonts w:cs="Times New Roman"/>
          <w:color w:val="auto"/>
        </w:rPr>
        <w:t xml:space="preserve">Attorney </w:t>
      </w:r>
      <w:r w:rsidR="0057457A">
        <w:rPr>
          <w:rFonts w:cs="Times New Roman"/>
          <w:color w:val="auto"/>
        </w:rPr>
        <w:t>Rogers</w:t>
      </w:r>
      <w:r w:rsidR="00C55AB9" w:rsidRPr="00C13330">
        <w:rPr>
          <w:rFonts w:cs="Times New Roman"/>
          <w:color w:val="auto"/>
        </w:rPr>
        <w:t>,</w:t>
      </w:r>
      <w:r w:rsidR="008B4E02" w:rsidRPr="00C13330">
        <w:rPr>
          <w:rFonts w:cs="Times New Roman"/>
          <w:color w:val="auto"/>
        </w:rPr>
        <w:t xml:space="preserve"> Director of Public Works Clark,</w:t>
      </w:r>
      <w:r w:rsidR="00C55AB9" w:rsidRPr="00C13330">
        <w:rPr>
          <w:rFonts w:cs="Times New Roman"/>
          <w:color w:val="auto"/>
        </w:rPr>
        <w:t xml:space="preserve"> </w:t>
      </w:r>
      <w:r w:rsidR="001938B3">
        <w:rPr>
          <w:rFonts w:cs="Times New Roman"/>
          <w:color w:val="auto"/>
        </w:rPr>
        <w:t>Police Chief Richter</w:t>
      </w:r>
      <w:r w:rsidR="00FB6C26">
        <w:rPr>
          <w:rFonts w:cs="Times New Roman"/>
          <w:color w:val="auto"/>
        </w:rPr>
        <w:t xml:space="preserve">, </w:t>
      </w:r>
      <w:r w:rsidR="00782738">
        <w:rPr>
          <w:rFonts w:cs="Times New Roman"/>
          <w:color w:val="auto"/>
        </w:rPr>
        <w:t xml:space="preserve">and </w:t>
      </w:r>
      <w:r w:rsidR="007F2138" w:rsidRPr="00C13330">
        <w:rPr>
          <w:rFonts w:cs="Times New Roman"/>
          <w:color w:val="auto"/>
        </w:rPr>
        <w:t xml:space="preserve">City </w:t>
      </w:r>
      <w:r w:rsidR="00076CF8">
        <w:rPr>
          <w:rFonts w:cs="Times New Roman"/>
          <w:color w:val="auto"/>
        </w:rPr>
        <w:t>Clerk</w:t>
      </w:r>
      <w:r w:rsidR="0057457A">
        <w:rPr>
          <w:rFonts w:cs="Times New Roman"/>
          <w:color w:val="auto"/>
        </w:rPr>
        <w:t>/</w:t>
      </w:r>
      <w:r w:rsidR="00BC4AA7">
        <w:rPr>
          <w:rFonts w:cs="Times New Roman"/>
          <w:color w:val="auto"/>
        </w:rPr>
        <w:t xml:space="preserve">Deputy </w:t>
      </w:r>
      <w:r w:rsidR="007F2138" w:rsidRPr="00C13330">
        <w:rPr>
          <w:rFonts w:cs="Times New Roman"/>
          <w:color w:val="auto"/>
        </w:rPr>
        <w:t xml:space="preserve">Treasurer </w:t>
      </w:r>
      <w:r w:rsidR="00BC4AA7">
        <w:rPr>
          <w:rFonts w:cs="Times New Roman"/>
          <w:color w:val="auto"/>
        </w:rPr>
        <w:t>Copsey</w:t>
      </w:r>
      <w:r w:rsidR="005263F8" w:rsidRPr="00C13330">
        <w:rPr>
          <w:rFonts w:cs="Times New Roman"/>
          <w:color w:val="auto"/>
        </w:rPr>
        <w:t>.</w:t>
      </w:r>
    </w:p>
    <w:p w14:paraId="04377ADA" w14:textId="65D6496C" w:rsidR="00D63AAB" w:rsidRPr="00C13330" w:rsidRDefault="00D63AAB" w:rsidP="00326D1A">
      <w:pPr>
        <w:rPr>
          <w:rFonts w:cs="Times New Roman"/>
          <w:b/>
          <w:u w:val="single"/>
        </w:rPr>
      </w:pPr>
    </w:p>
    <w:p w14:paraId="52FAD588" w14:textId="7BDE9E31" w:rsidR="00076CF8" w:rsidRPr="00C13330" w:rsidRDefault="00D60A10" w:rsidP="00324514">
      <w:pPr>
        <w:rPr>
          <w:rFonts w:cs="Times New Roman"/>
          <w:b/>
          <w:u w:val="single"/>
        </w:rPr>
      </w:pPr>
      <w:r w:rsidRPr="00C13330">
        <w:rPr>
          <w:rFonts w:cs="Times New Roman"/>
          <w:b/>
          <w:u w:val="single"/>
        </w:rPr>
        <w:t>PUBLIC PARTICIPATION</w:t>
      </w:r>
    </w:p>
    <w:p w14:paraId="5D55BFD1" w14:textId="3014B4C3" w:rsidR="007C421B" w:rsidRDefault="00924E21" w:rsidP="000046FF">
      <w:pPr>
        <w:rPr>
          <w:rFonts w:cs="Times New Roman"/>
          <w:lang w:eastAsia="x-none"/>
        </w:rPr>
      </w:pPr>
      <w:r>
        <w:rPr>
          <w:rFonts w:cs="Times New Roman"/>
          <w:lang w:eastAsia="x-none"/>
        </w:rPr>
        <w:t>None</w:t>
      </w:r>
      <w:r w:rsidR="0091150B">
        <w:rPr>
          <w:rFonts w:cs="Times New Roman"/>
          <w:lang w:eastAsia="x-none"/>
        </w:rPr>
        <w:t>.</w:t>
      </w:r>
    </w:p>
    <w:p w14:paraId="721F7E7E" w14:textId="77777777" w:rsidR="00076CF8" w:rsidRDefault="00076CF8" w:rsidP="000046FF">
      <w:pPr>
        <w:rPr>
          <w:rFonts w:cs="Times New Roman"/>
          <w:lang w:eastAsia="x-none"/>
        </w:rPr>
      </w:pPr>
    </w:p>
    <w:p w14:paraId="0C880381" w14:textId="08C18DB8" w:rsidR="00BD6105" w:rsidRPr="00BD6105" w:rsidRDefault="00BC4AA7" w:rsidP="00BD6105">
      <w:pPr>
        <w:pStyle w:val="BodyText"/>
        <w:kinsoku w:val="0"/>
        <w:overflowPunct w:val="0"/>
        <w:spacing w:before="17"/>
        <w:rPr>
          <w:b/>
          <w:bCs/>
          <w:spacing w:val="-1"/>
          <w:u w:val="single"/>
        </w:rPr>
      </w:pPr>
      <w:r>
        <w:rPr>
          <w:b/>
          <w:bCs/>
          <w:u w:val="single"/>
        </w:rPr>
        <w:t>MAYORAL PROCLAMATION:  2024 FAIR HOUSING PROCLAMATION</w:t>
      </w:r>
      <w:r w:rsidR="00BD6105" w:rsidRPr="00BD6105">
        <w:rPr>
          <w:b/>
          <w:bCs/>
          <w:spacing w:val="-1"/>
          <w:u w:val="single"/>
        </w:rPr>
        <w:t xml:space="preserve"> </w:t>
      </w:r>
    </w:p>
    <w:p w14:paraId="4FC0918A" w14:textId="3236C926" w:rsidR="00BC4AA7" w:rsidRDefault="00BC4AA7" w:rsidP="00BC4AA7">
      <w:pPr>
        <w:jc w:val="center"/>
        <w:rPr>
          <w:rFonts w:ascii="Algerian" w:hAnsi="Algerian"/>
          <w:sz w:val="52"/>
          <w:szCs w:val="52"/>
        </w:rPr>
      </w:pPr>
      <w:r>
        <w:rPr>
          <w:rFonts w:ascii="Algerian" w:hAnsi="Algerian"/>
          <w:noProof/>
          <w:sz w:val="52"/>
          <w:szCs w:val="52"/>
        </w:rPr>
        <w:drawing>
          <wp:inline distT="0" distB="0" distL="0" distR="0" wp14:anchorId="0FBC8ED7" wp14:editId="72404857">
            <wp:extent cx="1889125" cy="1587500"/>
            <wp:effectExtent l="0" t="0" r="0" b="0"/>
            <wp:docPr id="1096355503" name="Picture 1" descr="A person in a kayak on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5503" name="Picture 1" descr="A person in a kayak on a riv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1587500"/>
                    </a:xfrm>
                    <a:prstGeom prst="rect">
                      <a:avLst/>
                    </a:prstGeom>
                    <a:noFill/>
                    <a:ln>
                      <a:noFill/>
                    </a:ln>
                  </pic:spPr>
                </pic:pic>
              </a:graphicData>
            </a:graphic>
          </wp:inline>
        </w:drawing>
      </w:r>
    </w:p>
    <w:p w14:paraId="299C4742" w14:textId="77777777" w:rsidR="00BC4AA7" w:rsidRDefault="00BC4AA7" w:rsidP="00BC4AA7">
      <w:pPr>
        <w:jc w:val="center"/>
        <w:rPr>
          <w:rFonts w:ascii="Algerian" w:hAnsi="Algerian"/>
          <w:sz w:val="52"/>
          <w:szCs w:val="52"/>
        </w:rPr>
      </w:pPr>
      <w:r>
        <w:rPr>
          <w:rFonts w:ascii="Algerian" w:hAnsi="Algerian"/>
          <w:sz w:val="52"/>
          <w:szCs w:val="52"/>
        </w:rPr>
        <w:t>Proclamation</w:t>
      </w:r>
    </w:p>
    <w:p w14:paraId="6B666692" w14:textId="77777777" w:rsidR="00BC4AA7" w:rsidRDefault="00BC4AA7" w:rsidP="00BC4AA7">
      <w:pPr>
        <w:jc w:val="center"/>
        <w:rPr>
          <w:rFonts w:ascii="Algerian" w:hAnsi="Algerian"/>
          <w:sz w:val="28"/>
          <w:szCs w:val="28"/>
        </w:rPr>
      </w:pPr>
      <w:r>
        <w:rPr>
          <w:rFonts w:ascii="Algerian" w:hAnsi="Algerian"/>
          <w:sz w:val="28"/>
          <w:szCs w:val="28"/>
        </w:rPr>
        <w:t>City of Jefferson, Wisconsin</w:t>
      </w:r>
    </w:p>
    <w:p w14:paraId="5279E6B3" w14:textId="77777777" w:rsidR="00BC4AA7" w:rsidRPr="00760F23" w:rsidRDefault="00BC4AA7" w:rsidP="00BC4AA7">
      <w:pPr>
        <w:jc w:val="center"/>
        <w:rPr>
          <w:rFonts w:ascii="Algerian" w:hAnsi="Algerian"/>
          <w:sz w:val="32"/>
          <w:szCs w:val="32"/>
        </w:rPr>
      </w:pPr>
      <w:r>
        <w:rPr>
          <w:rFonts w:ascii="Algerian" w:hAnsi="Algerian"/>
          <w:sz w:val="32"/>
          <w:szCs w:val="32"/>
        </w:rPr>
        <w:t>2024 Fair Housing Proclamation</w:t>
      </w:r>
    </w:p>
    <w:p w14:paraId="29943E04" w14:textId="77777777" w:rsidR="00BC4AA7" w:rsidRDefault="00BC4AA7" w:rsidP="00BC4AA7">
      <w:pPr>
        <w:rPr>
          <w:rFonts w:ascii="Baskerville Old Face" w:hAnsi="Baskerville Old Face"/>
          <w:b/>
        </w:rPr>
      </w:pPr>
    </w:p>
    <w:p w14:paraId="371BE2E4" w14:textId="77777777" w:rsidR="00BC4AA7" w:rsidRDefault="00BC4AA7" w:rsidP="00BC4AA7">
      <w:pPr>
        <w:ind w:firstLine="720"/>
      </w:pPr>
      <w:proofErr w:type="gramStart"/>
      <w:r w:rsidRPr="00C27661">
        <w:rPr>
          <w:b/>
        </w:rPr>
        <w:t>WHEREAS,</w:t>
      </w:r>
      <w:proofErr w:type="gramEnd"/>
      <w:r w:rsidRPr="00C27661">
        <w:rPr>
          <w:b/>
        </w:rPr>
        <w:t xml:space="preserve"> </w:t>
      </w:r>
      <w:r w:rsidRPr="00C27661">
        <w:t>April is traditionally designated as Fair Housing Month; and</w:t>
      </w:r>
    </w:p>
    <w:p w14:paraId="43DC0A96" w14:textId="77777777" w:rsidR="00BC4AA7" w:rsidRPr="00C27661" w:rsidRDefault="00BC4AA7" w:rsidP="00BC4AA7">
      <w:pPr>
        <w:ind w:firstLine="720"/>
      </w:pPr>
    </w:p>
    <w:p w14:paraId="6B8EFA73" w14:textId="77777777" w:rsidR="00BC4AA7" w:rsidRDefault="00BC4AA7" w:rsidP="00BC4AA7">
      <w:pPr>
        <w:ind w:firstLine="720"/>
      </w:pPr>
      <w:proofErr w:type="gramStart"/>
      <w:r w:rsidRPr="00C27661">
        <w:rPr>
          <w:b/>
        </w:rPr>
        <w:t>WHEREAS,</w:t>
      </w:r>
      <w:proofErr w:type="gramEnd"/>
      <w:r w:rsidRPr="00C27661">
        <w:rPr>
          <w:b/>
        </w:rPr>
        <w:t xml:space="preserve"> </w:t>
      </w:r>
      <w:r w:rsidRPr="00702137">
        <w:t>it is important to reaffirm the commitment of the City of Jefferson regarding citizens’ right to buy, sell, rent or otherwise secure housing in the City of Jefferson without regard to sex, race, religion, marital status, age, national origin, income or financial status in conformance with Title VIII of the Civil Rights Action of 1968 aka the Federal Fair Housing Law and State Open Housing Law.</w:t>
      </w:r>
    </w:p>
    <w:p w14:paraId="672B0570" w14:textId="77777777" w:rsidR="00BC4AA7" w:rsidRPr="00702137" w:rsidRDefault="00BC4AA7" w:rsidP="00BC4AA7">
      <w:pPr>
        <w:ind w:firstLine="720"/>
      </w:pPr>
    </w:p>
    <w:p w14:paraId="787C76AC" w14:textId="77777777" w:rsidR="00BC4AA7" w:rsidRPr="00702137" w:rsidRDefault="00BC4AA7" w:rsidP="00BC4AA7">
      <w:pPr>
        <w:ind w:firstLine="720"/>
      </w:pPr>
      <w:r w:rsidRPr="00702137">
        <w:rPr>
          <w:b/>
        </w:rPr>
        <w:t>NOW, THEREFORE</w:t>
      </w:r>
      <w:r w:rsidRPr="00702137">
        <w:t>, I, Dale Oppermann, Mayor, of the City of Jefferson on behalf of the City of Jefferson and its residents, do hereby proclaim April 2024 as Fair Housing Month and encourage all housing providers to support and affirm their commitment to Fair Housing.</w:t>
      </w:r>
    </w:p>
    <w:p w14:paraId="351C3334" w14:textId="77777777" w:rsidR="00BD6105" w:rsidRDefault="00BD6105" w:rsidP="00BD6105">
      <w:pPr>
        <w:pStyle w:val="NoSpacing"/>
        <w:jc w:val="center"/>
        <w:rPr>
          <w:rFonts w:ascii="Times New Roman" w:hAnsi="Times New Roman"/>
          <w:b/>
          <w:bCs/>
          <w:szCs w:val="24"/>
        </w:rPr>
      </w:pPr>
    </w:p>
    <w:p w14:paraId="14E85601" w14:textId="740A17AB" w:rsidR="005F426C" w:rsidRPr="00805329" w:rsidRDefault="005F426C" w:rsidP="005F426C">
      <w:pPr>
        <w:pStyle w:val="Heading1"/>
        <w:tabs>
          <w:tab w:val="left" w:pos="9517"/>
        </w:tabs>
        <w:kinsoku w:val="0"/>
        <w:overflowPunct w:val="0"/>
        <w:spacing w:before="69"/>
        <w:rPr>
          <w:rFonts w:ascii="Times New Roman" w:hAnsi="Times New Roman"/>
          <w:b w:val="0"/>
          <w:bCs w:val="0"/>
          <w:sz w:val="24"/>
          <w:szCs w:val="24"/>
          <w:u w:val="single"/>
        </w:rPr>
      </w:pPr>
      <w:r w:rsidRPr="00805329">
        <w:rPr>
          <w:rFonts w:ascii="Times New Roman" w:hAnsi="Times New Roman"/>
          <w:spacing w:val="3"/>
          <w:sz w:val="24"/>
          <w:szCs w:val="24"/>
          <w:u w:val="single"/>
        </w:rPr>
        <w:t>CONSENT</w:t>
      </w:r>
      <w:r w:rsidRPr="00805329">
        <w:rPr>
          <w:rFonts w:ascii="Times New Roman" w:hAnsi="Times New Roman"/>
          <w:spacing w:val="9"/>
          <w:sz w:val="24"/>
          <w:szCs w:val="24"/>
          <w:u w:val="single"/>
        </w:rPr>
        <w:t xml:space="preserve"> </w:t>
      </w:r>
      <w:r w:rsidRPr="00805329">
        <w:rPr>
          <w:rFonts w:ascii="Times New Roman" w:hAnsi="Times New Roman"/>
          <w:spacing w:val="2"/>
          <w:sz w:val="24"/>
          <w:szCs w:val="24"/>
          <w:u w:val="single"/>
        </w:rPr>
        <w:t>AGENDA</w:t>
      </w:r>
      <w:r w:rsidRPr="00805329">
        <w:rPr>
          <w:rFonts w:ascii="Times New Roman" w:hAnsi="Times New Roman"/>
          <w:sz w:val="24"/>
          <w:szCs w:val="24"/>
          <w:u w:val="single"/>
        </w:rPr>
        <w:t xml:space="preserve"> </w:t>
      </w:r>
    </w:p>
    <w:p w14:paraId="4AF53296" w14:textId="4A2FBD2E" w:rsidR="00C13330" w:rsidRPr="00C13330" w:rsidRDefault="005F426C" w:rsidP="005F426C">
      <w:pPr>
        <w:pStyle w:val="BodyText"/>
        <w:kinsoku w:val="0"/>
        <w:overflowPunct w:val="0"/>
        <w:spacing w:before="17"/>
        <w:rPr>
          <w:szCs w:val="24"/>
        </w:rPr>
      </w:pPr>
      <w:r>
        <w:rPr>
          <w:spacing w:val="-1"/>
        </w:rPr>
        <w:t>(To</w:t>
      </w:r>
      <w:r>
        <w:rPr>
          <w:spacing w:val="2"/>
        </w:rPr>
        <w:t xml:space="preserve"> be</w:t>
      </w:r>
      <w:r>
        <w:rPr>
          <w:spacing w:val="1"/>
        </w:rPr>
        <w:t xml:space="preserve"> </w:t>
      </w:r>
      <w:r>
        <w:rPr>
          <w:spacing w:val="-1"/>
        </w:rPr>
        <w:t>introduced</w:t>
      </w:r>
      <w:r>
        <w:rPr>
          <w:spacing w:val="4"/>
        </w:rPr>
        <w:t xml:space="preserve"> </w:t>
      </w:r>
      <w:r>
        <w:rPr>
          <w:spacing w:val="1"/>
        </w:rPr>
        <w:t>by</w:t>
      </w:r>
      <w:r>
        <w:rPr>
          <w:spacing w:val="-3"/>
        </w:rPr>
        <w:t xml:space="preserve"> </w:t>
      </w:r>
      <w:r>
        <w:t>Ald.</w:t>
      </w:r>
      <w:r>
        <w:rPr>
          <w:spacing w:val="10"/>
        </w:rPr>
        <w:t xml:space="preserve"> </w:t>
      </w:r>
      <w:r w:rsidR="00FE03EC">
        <w:rPr>
          <w:spacing w:val="10"/>
          <w:lang w:val="en-US"/>
        </w:rPr>
        <w:t>Schroeder</w:t>
      </w:r>
      <w:r>
        <w:rPr>
          <w:spacing w:val="-1"/>
        </w:rPr>
        <w:t>.)</w:t>
      </w:r>
    </w:p>
    <w:p w14:paraId="70807644" w14:textId="77777777" w:rsidR="00BC4AA7" w:rsidRPr="009547A2" w:rsidRDefault="00BC4AA7" w:rsidP="00BC4AA7">
      <w:pPr>
        <w:keepLines/>
        <w:tabs>
          <w:tab w:val="left" w:pos="450"/>
          <w:tab w:val="center" w:pos="4320"/>
        </w:tabs>
        <w:jc w:val="center"/>
        <w:rPr>
          <w:b/>
          <w:caps/>
        </w:rPr>
      </w:pPr>
      <w:bookmarkStart w:id="0" w:name="_Hlk134696916"/>
      <w:bookmarkStart w:id="1" w:name="_Hlk58312578"/>
      <w:bookmarkStart w:id="2" w:name="_Hlk58324886"/>
      <w:r w:rsidRPr="009547A2">
        <w:rPr>
          <w:b/>
          <w:caps/>
        </w:rPr>
        <w:t>CITY OF JEFFERSON</w:t>
      </w:r>
    </w:p>
    <w:p w14:paraId="0B46137B" w14:textId="77777777" w:rsidR="00BC4AA7" w:rsidRPr="009547A2" w:rsidRDefault="00BC4AA7" w:rsidP="00BC4AA7">
      <w:pPr>
        <w:keepLines/>
        <w:tabs>
          <w:tab w:val="left" w:pos="450"/>
          <w:tab w:val="center" w:pos="4320"/>
          <w:tab w:val="left" w:pos="6912"/>
        </w:tabs>
        <w:jc w:val="center"/>
        <w:rPr>
          <w:b/>
          <w:caps/>
        </w:rPr>
      </w:pPr>
      <w:r w:rsidRPr="009547A2">
        <w:rPr>
          <w:b/>
          <w:caps/>
        </w:rPr>
        <w:t xml:space="preserve">RESOLUTION nO. </w:t>
      </w:r>
      <w:r>
        <w:rPr>
          <w:b/>
          <w:caps/>
        </w:rPr>
        <w:t>100</w:t>
      </w:r>
    </w:p>
    <w:bookmarkEnd w:id="1"/>
    <w:p w14:paraId="1A660411" w14:textId="77777777" w:rsidR="00BC4AA7" w:rsidRPr="009547A2" w:rsidRDefault="00BC4AA7" w:rsidP="00BC4AA7">
      <w:pPr>
        <w:keepLines/>
        <w:tabs>
          <w:tab w:val="left" w:pos="450"/>
          <w:tab w:val="center" w:pos="4320"/>
          <w:tab w:val="left" w:pos="6912"/>
        </w:tabs>
        <w:jc w:val="center"/>
      </w:pPr>
    </w:p>
    <w:p w14:paraId="56B6C45C" w14:textId="77777777" w:rsidR="00BC4AA7" w:rsidRPr="00BC4AA7" w:rsidRDefault="00BC4AA7" w:rsidP="00BC4AA7">
      <w:pPr>
        <w:tabs>
          <w:tab w:val="left" w:pos="450"/>
        </w:tabs>
        <w:rPr>
          <w:rFonts w:cs="Times New Roman"/>
        </w:rPr>
      </w:pPr>
      <w:r w:rsidRPr="009547A2">
        <w:tab/>
      </w:r>
      <w:r w:rsidRPr="009547A2">
        <w:tab/>
      </w:r>
      <w:r w:rsidRPr="00BC4AA7">
        <w:rPr>
          <w:rFonts w:cs="Times New Roman"/>
          <w:b/>
          <w:bCs/>
        </w:rPr>
        <w:t>BE IT RESOLVED,</w:t>
      </w:r>
      <w:r w:rsidRPr="00BC4AA7">
        <w:rPr>
          <w:rFonts w:cs="Times New Roman"/>
        </w:rPr>
        <w:t xml:space="preserve"> by the Common Council of the City of Jefferson, Wisconsin that the consent agenda for April 4, 2024, is hereby adopted.</w:t>
      </w:r>
    </w:p>
    <w:p w14:paraId="3C97E280" w14:textId="77777777" w:rsidR="00BC4AA7" w:rsidRPr="00BC4AA7" w:rsidRDefault="00BC4AA7" w:rsidP="00BC4AA7">
      <w:pPr>
        <w:pStyle w:val="ListParagraph"/>
        <w:numPr>
          <w:ilvl w:val="1"/>
          <w:numId w:val="3"/>
        </w:numPr>
        <w:spacing w:after="0" w:line="240" w:lineRule="auto"/>
        <w:ind w:left="1350"/>
        <w:rPr>
          <w:rFonts w:ascii="Times New Roman" w:hAnsi="Times New Roman"/>
          <w:sz w:val="24"/>
          <w:szCs w:val="24"/>
        </w:rPr>
      </w:pPr>
      <w:bookmarkStart w:id="3" w:name="_Hlk104983439"/>
      <w:bookmarkStart w:id="4" w:name="_Hlk129680158"/>
      <w:bookmarkEnd w:id="2"/>
      <w:r w:rsidRPr="00BC4AA7">
        <w:rPr>
          <w:rFonts w:ascii="Times New Roman" w:hAnsi="Times New Roman"/>
          <w:sz w:val="24"/>
          <w:szCs w:val="24"/>
        </w:rPr>
        <w:t>Vouchers Payable for April Payables in the amount of $292,061.41. Payroll Summary for March 22, 2024, in the amount of $203,879.10.</w:t>
      </w:r>
    </w:p>
    <w:p w14:paraId="29D9239D" w14:textId="77777777" w:rsidR="00BC4AA7" w:rsidRPr="00BC4AA7" w:rsidRDefault="00BC4AA7" w:rsidP="00BC4AA7">
      <w:pPr>
        <w:pStyle w:val="ListParagraph"/>
        <w:numPr>
          <w:ilvl w:val="1"/>
          <w:numId w:val="3"/>
        </w:numPr>
        <w:spacing w:after="0" w:line="240" w:lineRule="auto"/>
        <w:ind w:left="1350"/>
        <w:rPr>
          <w:rFonts w:ascii="Times New Roman" w:hAnsi="Times New Roman"/>
          <w:sz w:val="24"/>
          <w:szCs w:val="24"/>
        </w:rPr>
      </w:pPr>
      <w:r w:rsidRPr="00BC4AA7">
        <w:rPr>
          <w:rFonts w:ascii="Times New Roman" w:hAnsi="Times New Roman"/>
          <w:sz w:val="24"/>
          <w:szCs w:val="24"/>
        </w:rPr>
        <w:t>Council Minutes from March 12 and March 19, 2024, of the Common Council.</w:t>
      </w:r>
      <w:bookmarkEnd w:id="3"/>
    </w:p>
    <w:p w14:paraId="0A381315" w14:textId="77777777" w:rsidR="00BC4AA7" w:rsidRPr="00BC4AA7" w:rsidRDefault="00BC4AA7" w:rsidP="00BC4AA7">
      <w:pPr>
        <w:pStyle w:val="ListParagraph"/>
        <w:numPr>
          <w:ilvl w:val="1"/>
          <w:numId w:val="3"/>
        </w:numPr>
        <w:spacing w:after="0" w:line="240" w:lineRule="auto"/>
        <w:ind w:left="1350"/>
        <w:rPr>
          <w:rFonts w:ascii="Times New Roman" w:hAnsi="Times New Roman"/>
          <w:sz w:val="24"/>
          <w:szCs w:val="24"/>
        </w:rPr>
      </w:pPr>
      <w:r w:rsidRPr="00BC4AA7">
        <w:rPr>
          <w:rFonts w:ascii="Times New Roman" w:hAnsi="Times New Roman"/>
          <w:sz w:val="24"/>
          <w:szCs w:val="24"/>
        </w:rPr>
        <w:t>2024 American Legion Flag Subsidy.</w:t>
      </w:r>
    </w:p>
    <w:bookmarkEnd w:id="4"/>
    <w:p w14:paraId="2440C653" w14:textId="77777777" w:rsidR="00BC4AA7" w:rsidRPr="00BC4AA7" w:rsidRDefault="00BC4AA7" w:rsidP="00BC4AA7">
      <w:pPr>
        <w:pStyle w:val="ListParagraph"/>
        <w:numPr>
          <w:ilvl w:val="1"/>
          <w:numId w:val="3"/>
        </w:numPr>
        <w:spacing w:after="0" w:line="240" w:lineRule="auto"/>
        <w:ind w:left="1350"/>
        <w:rPr>
          <w:rFonts w:ascii="Times New Roman" w:hAnsi="Times New Roman"/>
          <w:sz w:val="24"/>
          <w:szCs w:val="24"/>
        </w:rPr>
      </w:pPr>
      <w:r w:rsidRPr="00BC4AA7">
        <w:rPr>
          <w:rFonts w:ascii="Times New Roman" w:hAnsi="Times New Roman"/>
          <w:sz w:val="24"/>
          <w:szCs w:val="24"/>
        </w:rPr>
        <w:t xml:space="preserve">Licenses as Approved by the Regulatory Committee: </w:t>
      </w:r>
    </w:p>
    <w:p w14:paraId="640532BF"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r w:rsidRPr="00BC4AA7">
        <w:rPr>
          <w:rFonts w:ascii="Times New Roman" w:hAnsi="Times New Roman"/>
          <w:sz w:val="24"/>
          <w:szCs w:val="24"/>
        </w:rPr>
        <w:t>Operator’s Licenses.</w:t>
      </w:r>
    </w:p>
    <w:p w14:paraId="3678A600"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bookmarkStart w:id="5" w:name="_Hlk162267794"/>
      <w:r w:rsidRPr="00BC4AA7">
        <w:rPr>
          <w:rFonts w:ascii="Times New Roman" w:hAnsi="Times New Roman"/>
          <w:sz w:val="24"/>
          <w:szCs w:val="24"/>
        </w:rPr>
        <w:t>Class B Beer License- Jefferson Blue Devils Baseball.</w:t>
      </w:r>
    </w:p>
    <w:p w14:paraId="4D8514F5"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bookmarkStart w:id="6" w:name="_Hlk162267817"/>
      <w:bookmarkEnd w:id="5"/>
      <w:r w:rsidRPr="00BC4AA7">
        <w:rPr>
          <w:rFonts w:ascii="Times New Roman" w:hAnsi="Times New Roman"/>
          <w:sz w:val="24"/>
          <w:szCs w:val="24"/>
        </w:rPr>
        <w:t>Temporary Class B License- Madison Classic Spring Car Show.</w:t>
      </w:r>
    </w:p>
    <w:bookmarkEnd w:id="6"/>
    <w:p w14:paraId="0581D55F"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r w:rsidRPr="00BC4AA7">
        <w:rPr>
          <w:rFonts w:ascii="Times New Roman" w:hAnsi="Times New Roman"/>
          <w:sz w:val="24"/>
          <w:szCs w:val="24"/>
        </w:rPr>
        <w:t>Temporary Class B License- Madison Classic Fall Car Show.</w:t>
      </w:r>
    </w:p>
    <w:p w14:paraId="60E3533C"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r w:rsidRPr="00BC4AA7">
        <w:rPr>
          <w:rFonts w:ascii="Times New Roman" w:hAnsi="Times New Roman"/>
          <w:sz w:val="24"/>
          <w:szCs w:val="24"/>
        </w:rPr>
        <w:t xml:space="preserve">Closure of ROW- Jefferson Lions </w:t>
      </w:r>
      <w:proofErr w:type="spellStart"/>
      <w:r w:rsidRPr="00BC4AA7">
        <w:rPr>
          <w:rFonts w:ascii="Times New Roman" w:hAnsi="Times New Roman"/>
          <w:sz w:val="24"/>
          <w:szCs w:val="24"/>
        </w:rPr>
        <w:t>Riblicious</w:t>
      </w:r>
      <w:proofErr w:type="spellEnd"/>
      <w:r w:rsidRPr="00BC4AA7">
        <w:rPr>
          <w:rFonts w:ascii="Times New Roman" w:hAnsi="Times New Roman"/>
          <w:sz w:val="24"/>
          <w:szCs w:val="24"/>
        </w:rPr>
        <w:t xml:space="preserve"> Rib Cookoff.</w:t>
      </w:r>
    </w:p>
    <w:p w14:paraId="42423434" w14:textId="77777777" w:rsidR="001938B3" w:rsidRDefault="001938B3" w:rsidP="005F426C">
      <w:pPr>
        <w:tabs>
          <w:tab w:val="left" w:pos="450"/>
        </w:tabs>
      </w:pPr>
    </w:p>
    <w:p w14:paraId="41A9B646" w14:textId="67E7FD43" w:rsidR="005F426C" w:rsidRDefault="005F426C" w:rsidP="005F426C">
      <w:pPr>
        <w:tabs>
          <w:tab w:val="left" w:pos="450"/>
        </w:tabs>
      </w:pPr>
      <w:r>
        <w:t xml:space="preserve">Ald. </w:t>
      </w:r>
      <w:r w:rsidR="00FE03EC">
        <w:t>Schroede</w:t>
      </w:r>
      <w:r w:rsidR="00BD6105">
        <w:t>r</w:t>
      </w:r>
      <w:r>
        <w:t>, seconded by Ald.</w:t>
      </w:r>
      <w:proofErr w:type="gramStart"/>
      <w:r w:rsidR="00213CA4">
        <w:t xml:space="preserve"> </w:t>
      </w:r>
      <w:r>
        <w:t>moved</w:t>
      </w:r>
      <w:proofErr w:type="gramEnd"/>
      <w:r>
        <w:t xml:space="preserve"> to approve Resolution No. </w:t>
      </w:r>
      <w:r w:rsidR="00BC4AA7">
        <w:t>100</w:t>
      </w:r>
      <w:r>
        <w:t xml:space="preserve">. On call of the roll, Motion carried </w:t>
      </w:r>
      <w:r w:rsidR="00BD6105">
        <w:t>unanimously</w:t>
      </w:r>
      <w:r w:rsidR="009A439B">
        <w:t>.</w:t>
      </w:r>
    </w:p>
    <w:p w14:paraId="1FBE32D0" w14:textId="77777777" w:rsidR="005A3CC8" w:rsidRDefault="005A3CC8" w:rsidP="00286B0D">
      <w:pPr>
        <w:tabs>
          <w:tab w:val="left" w:pos="450"/>
        </w:tabs>
        <w:rPr>
          <w:rFonts w:cs="Times New Roman"/>
        </w:rPr>
      </w:pPr>
    </w:p>
    <w:p w14:paraId="4970973A" w14:textId="651BF54B" w:rsidR="00D77481" w:rsidRPr="00A26284" w:rsidRDefault="00D77481" w:rsidP="00D77481">
      <w:pPr>
        <w:pStyle w:val="Heading1"/>
        <w:tabs>
          <w:tab w:val="left" w:pos="9585"/>
        </w:tabs>
        <w:spacing w:before="69" w:line="274" w:lineRule="exact"/>
        <w:jc w:val="both"/>
        <w:rPr>
          <w:rFonts w:ascii="Times New Roman" w:hAnsi="Times New Roman"/>
          <w:sz w:val="24"/>
          <w:szCs w:val="24"/>
          <w:u w:val="single"/>
          <w:lang w:val="en-US"/>
        </w:rPr>
      </w:pPr>
      <w:r w:rsidRPr="004D5A2E">
        <w:rPr>
          <w:rFonts w:ascii="Times New Roman" w:hAnsi="Times New Roman"/>
          <w:sz w:val="24"/>
          <w:szCs w:val="24"/>
          <w:u w:val="single"/>
        </w:rPr>
        <w:t>RESOLUTION A</w:t>
      </w:r>
      <w:r w:rsidR="00BC4AA7">
        <w:rPr>
          <w:rFonts w:ascii="Times New Roman" w:hAnsi="Times New Roman"/>
          <w:sz w:val="24"/>
          <w:szCs w:val="24"/>
          <w:u w:val="single"/>
        </w:rPr>
        <w:t>PPROVING THE ADJUSTED URBAN AREA BOUNDARY FOR THE CITY OF JEFFERSON</w:t>
      </w:r>
    </w:p>
    <w:p w14:paraId="7F666468" w14:textId="369C6611" w:rsidR="00D77481" w:rsidRPr="004D5A2E" w:rsidRDefault="00D77481" w:rsidP="004D5A2E">
      <w:pPr>
        <w:spacing w:after="160" w:line="259" w:lineRule="auto"/>
        <w:jc w:val="both"/>
      </w:pPr>
      <w:r w:rsidRPr="004D5A2E">
        <w:t xml:space="preserve">(To Be introduced by Ald. </w:t>
      </w:r>
      <w:r w:rsidR="001938B3">
        <w:t>Neils</w:t>
      </w:r>
      <w:r w:rsidRPr="004D5A2E">
        <w:t>.)</w:t>
      </w:r>
    </w:p>
    <w:p w14:paraId="71F2248B" w14:textId="77777777" w:rsidR="00BC4AA7" w:rsidRPr="009646F9" w:rsidRDefault="00BC4AA7" w:rsidP="00BC4AA7">
      <w:pPr>
        <w:keepLines/>
        <w:tabs>
          <w:tab w:val="left" w:pos="450"/>
          <w:tab w:val="center" w:pos="4320"/>
        </w:tabs>
        <w:jc w:val="center"/>
        <w:rPr>
          <w:b/>
          <w:caps/>
        </w:rPr>
      </w:pPr>
      <w:r w:rsidRPr="009646F9">
        <w:rPr>
          <w:b/>
          <w:caps/>
        </w:rPr>
        <w:t>CITY OF JEFFERSON</w:t>
      </w:r>
      <w:r>
        <w:rPr>
          <w:b/>
          <w:caps/>
        </w:rPr>
        <w:br/>
      </w:r>
      <w:r w:rsidRPr="009646F9">
        <w:rPr>
          <w:b/>
          <w:caps/>
        </w:rPr>
        <w:t>RESOLUTION nO. 10</w:t>
      </w:r>
      <w:r>
        <w:rPr>
          <w:b/>
          <w:caps/>
        </w:rPr>
        <w:t>1</w:t>
      </w:r>
    </w:p>
    <w:p w14:paraId="7170E6F9" w14:textId="77777777" w:rsidR="00BC4AA7" w:rsidRDefault="00BC4AA7" w:rsidP="00BC4AA7">
      <w:pPr>
        <w:ind w:firstLine="720"/>
        <w:rPr>
          <w:b/>
          <w:bCs/>
        </w:rPr>
      </w:pPr>
    </w:p>
    <w:p w14:paraId="1359CFAD" w14:textId="77777777" w:rsidR="00BC4AA7" w:rsidRDefault="00BC4AA7" w:rsidP="00BC4AA7">
      <w:pPr>
        <w:ind w:firstLine="720"/>
      </w:pPr>
      <w:r w:rsidRPr="009646F9">
        <w:rPr>
          <w:b/>
          <w:bCs/>
        </w:rPr>
        <w:t>WHEREAS</w:t>
      </w:r>
      <w:r w:rsidRPr="009646F9">
        <w:t>, the Wisconsin Department of Transportation every 10 years, following the release of decennial census data, leads a process to adjust Urban Area Boundaries (UABs) across the state of Wisconsin, in conjunction with the Federal Highway Administration of Wisconsin; and</w:t>
      </w:r>
    </w:p>
    <w:p w14:paraId="7780E501" w14:textId="77777777" w:rsidR="00BC4AA7" w:rsidRPr="009646F9" w:rsidRDefault="00BC4AA7" w:rsidP="00BC4AA7">
      <w:pPr>
        <w:ind w:firstLine="720"/>
      </w:pPr>
    </w:p>
    <w:p w14:paraId="26DE4A4E" w14:textId="77777777" w:rsidR="00BC4AA7" w:rsidRDefault="00BC4AA7" w:rsidP="00BC4AA7">
      <w:pPr>
        <w:ind w:firstLine="720"/>
      </w:pPr>
      <w:proofErr w:type="gramStart"/>
      <w:r w:rsidRPr="009646F9">
        <w:rPr>
          <w:b/>
          <w:bCs/>
        </w:rPr>
        <w:t>WHEREAS</w:t>
      </w:r>
      <w:r w:rsidRPr="009646F9">
        <w:t>,</w:t>
      </w:r>
      <w:proofErr w:type="gramEnd"/>
      <w:r w:rsidRPr="009646F9">
        <w:t xml:space="preserve"> the Federal Highway Administration allows states to adjust the census-defined urban area boundaries for planning and funding purposes; and</w:t>
      </w:r>
    </w:p>
    <w:p w14:paraId="38D55E64" w14:textId="77777777" w:rsidR="00BC4AA7" w:rsidRPr="009646F9" w:rsidRDefault="00BC4AA7" w:rsidP="00BC4AA7">
      <w:pPr>
        <w:ind w:firstLine="720"/>
      </w:pPr>
    </w:p>
    <w:p w14:paraId="6C92E3D0" w14:textId="77777777" w:rsidR="00BC4AA7" w:rsidRDefault="00BC4AA7" w:rsidP="00BC4AA7">
      <w:pPr>
        <w:ind w:firstLine="720"/>
      </w:pPr>
      <w:r w:rsidRPr="009646F9">
        <w:rPr>
          <w:b/>
          <w:bCs/>
        </w:rPr>
        <w:t>WHEREAS</w:t>
      </w:r>
      <w:r w:rsidRPr="009646F9">
        <w:t>, the Wisconsin Department of Transportation has submitted an adjusted urban area boundary for the City of Jefferson urban area; and</w:t>
      </w:r>
    </w:p>
    <w:p w14:paraId="5A3A9953" w14:textId="77777777" w:rsidR="00BC4AA7" w:rsidRPr="009646F9" w:rsidRDefault="00BC4AA7" w:rsidP="00BC4AA7">
      <w:pPr>
        <w:ind w:firstLine="720"/>
      </w:pPr>
    </w:p>
    <w:p w14:paraId="1518DB3F" w14:textId="77777777" w:rsidR="00BC4AA7" w:rsidRDefault="00BC4AA7" w:rsidP="00BC4AA7">
      <w:pPr>
        <w:ind w:firstLine="720"/>
      </w:pPr>
      <w:proofErr w:type="gramStart"/>
      <w:r w:rsidRPr="009646F9">
        <w:rPr>
          <w:b/>
          <w:bCs/>
        </w:rPr>
        <w:t>WHEREAS</w:t>
      </w:r>
      <w:r w:rsidRPr="009646F9">
        <w:t>,</w:t>
      </w:r>
      <w:proofErr w:type="gramEnd"/>
      <w:r w:rsidRPr="009646F9">
        <w:t xml:space="preserve"> the adjustments proposed to the City of Jefferson urban area boundary are summarized in the change table, as shown in Exhibit 1 to this Resolution; and</w:t>
      </w:r>
    </w:p>
    <w:p w14:paraId="759FCE69" w14:textId="77777777" w:rsidR="00BC4AA7" w:rsidRPr="009646F9" w:rsidRDefault="00BC4AA7" w:rsidP="00BC4AA7">
      <w:pPr>
        <w:ind w:firstLine="720"/>
      </w:pPr>
    </w:p>
    <w:p w14:paraId="0EBE79C6" w14:textId="77777777" w:rsidR="00BC4AA7" w:rsidRDefault="00BC4AA7" w:rsidP="00BC4AA7">
      <w:pPr>
        <w:ind w:firstLine="720"/>
      </w:pPr>
      <w:proofErr w:type="gramStart"/>
      <w:r w:rsidRPr="009646F9">
        <w:rPr>
          <w:b/>
          <w:bCs/>
        </w:rPr>
        <w:t>WHEREAS</w:t>
      </w:r>
      <w:r w:rsidRPr="009646F9">
        <w:t>,</w:t>
      </w:r>
      <w:proofErr w:type="gramEnd"/>
      <w:r w:rsidRPr="009646F9">
        <w:t xml:space="preserve"> the City of Jefferson Common Council is the officially designated Metropolitan Planning Organization (MPO) for metropolitan transportation planning in the City of Jefferson Metropolitan Planning Area, and</w:t>
      </w:r>
    </w:p>
    <w:p w14:paraId="3C525C80" w14:textId="77777777" w:rsidR="00BC4AA7" w:rsidRPr="009646F9" w:rsidRDefault="00BC4AA7" w:rsidP="00BC4AA7">
      <w:pPr>
        <w:ind w:firstLine="720"/>
      </w:pPr>
    </w:p>
    <w:p w14:paraId="3EB35D7C" w14:textId="77777777" w:rsidR="00BC4AA7" w:rsidRDefault="00BC4AA7" w:rsidP="00BC4AA7">
      <w:pPr>
        <w:ind w:firstLine="720"/>
      </w:pPr>
      <w:r w:rsidRPr="009646F9">
        <w:rPr>
          <w:b/>
          <w:bCs/>
        </w:rPr>
        <w:t>WHEREAS</w:t>
      </w:r>
      <w:r w:rsidRPr="009646F9">
        <w:t>, metropolitan transportation planning, including the establishment of adjusted urban area boundaries and metropolitan planning area boundaries, is required of metropolitan planning areas by U.S. Department of Transportation regulations implementing Title 23, United States Code (Federal Aid Highway Acts) and Title 49, United States Code (Federal Transit Act, as amended), and</w:t>
      </w:r>
    </w:p>
    <w:p w14:paraId="021646BA" w14:textId="77777777" w:rsidR="00BC4AA7" w:rsidRPr="009646F9" w:rsidRDefault="00BC4AA7" w:rsidP="00BC4AA7">
      <w:pPr>
        <w:ind w:firstLine="720"/>
      </w:pPr>
    </w:p>
    <w:p w14:paraId="2BA3F788" w14:textId="77777777" w:rsidR="00BC4AA7" w:rsidRDefault="00BC4AA7" w:rsidP="00BC4AA7">
      <w:pPr>
        <w:ind w:firstLine="720"/>
      </w:pPr>
      <w:r w:rsidRPr="009646F9">
        <w:rPr>
          <w:b/>
          <w:bCs/>
        </w:rPr>
        <w:lastRenderedPageBreak/>
        <w:t>WHEREAS</w:t>
      </w:r>
      <w:r w:rsidRPr="009646F9">
        <w:t>, after review by the City of Jefferson Director of Public Works and staff, the proposed adjusted Urban Area Boundary has been found to be justified.</w:t>
      </w:r>
    </w:p>
    <w:p w14:paraId="4C5BEB75" w14:textId="77777777" w:rsidR="00BC4AA7" w:rsidRPr="009646F9" w:rsidRDefault="00BC4AA7" w:rsidP="00BC4AA7">
      <w:pPr>
        <w:ind w:firstLine="720"/>
      </w:pPr>
    </w:p>
    <w:p w14:paraId="7D64CA2E" w14:textId="77777777" w:rsidR="00BC4AA7" w:rsidRPr="009646F9" w:rsidRDefault="00BC4AA7" w:rsidP="00BC4AA7">
      <w:pPr>
        <w:ind w:firstLine="720"/>
      </w:pPr>
      <w:r w:rsidRPr="009646F9">
        <w:rPr>
          <w:b/>
          <w:bCs/>
        </w:rPr>
        <w:t>NOW, THEREFORE, BE IT RESOLVED</w:t>
      </w:r>
      <w:r w:rsidRPr="009646F9">
        <w:t xml:space="preserve"> by the City of Jefferson, Jefferson County, Wisconsin that the City of Jefferson informs the Wisconsin Department of Transportation that the Adjusted Urban Area Boundary as outlined in the change table, as shown in Exhibit 1, and reflected in the City of Jefferson map, as shown in Exhibit 2 to this Resolution are approved and adopted on this 21</w:t>
      </w:r>
      <w:r w:rsidRPr="009646F9">
        <w:rPr>
          <w:vertAlign w:val="superscript"/>
        </w:rPr>
        <w:t>st</w:t>
      </w:r>
      <w:r w:rsidRPr="009646F9">
        <w:t xml:space="preserve"> day of November, 2023.</w:t>
      </w:r>
    </w:p>
    <w:p w14:paraId="62BFE87A" w14:textId="77777777" w:rsidR="00BC4AA7" w:rsidRDefault="00BC4AA7" w:rsidP="00BA3C1C">
      <w:pPr>
        <w:tabs>
          <w:tab w:val="left" w:pos="450"/>
        </w:tabs>
        <w:rPr>
          <w:rFonts w:cs="Times New Roman"/>
        </w:rPr>
      </w:pPr>
    </w:p>
    <w:p w14:paraId="42E653B2" w14:textId="5EE75ABD" w:rsidR="004F5151" w:rsidRDefault="004F5151" w:rsidP="00BA3C1C">
      <w:pPr>
        <w:tabs>
          <w:tab w:val="left" w:pos="450"/>
        </w:tabs>
        <w:rPr>
          <w:rFonts w:cs="Times New Roman"/>
        </w:rPr>
      </w:pPr>
      <w:r w:rsidRPr="004F1C61">
        <w:rPr>
          <w:rFonts w:cs="Times New Roman"/>
        </w:rPr>
        <w:t xml:space="preserve">Ald. </w:t>
      </w:r>
      <w:r w:rsidR="00386BAA">
        <w:rPr>
          <w:rFonts w:cs="Times New Roman"/>
        </w:rPr>
        <w:t>Neils</w:t>
      </w:r>
      <w:r w:rsidRPr="004F1C61">
        <w:rPr>
          <w:rFonts w:cs="Times New Roman"/>
        </w:rPr>
        <w:t>, seconded by Ald.</w:t>
      </w:r>
      <w:r w:rsidR="005019E9">
        <w:rPr>
          <w:rFonts w:cs="Times New Roman"/>
        </w:rPr>
        <w:t xml:space="preserve"> </w:t>
      </w:r>
      <w:r w:rsidR="00386BAA">
        <w:rPr>
          <w:rFonts w:cs="Times New Roman"/>
        </w:rPr>
        <w:t xml:space="preserve"> </w:t>
      </w:r>
      <w:r w:rsidRPr="004F1C61">
        <w:rPr>
          <w:rFonts w:cs="Times New Roman"/>
        </w:rPr>
        <w:t xml:space="preserve">moved to approve Resolution No. </w:t>
      </w:r>
      <w:r w:rsidR="00BC4AA7">
        <w:rPr>
          <w:rFonts w:cs="Times New Roman"/>
        </w:rPr>
        <w:t>101</w:t>
      </w:r>
      <w:r w:rsidRPr="004F1C61">
        <w:rPr>
          <w:rFonts w:cs="Times New Roman"/>
        </w:rPr>
        <w:t>. On a call of the roll, the motion was carried unanimously.</w:t>
      </w:r>
    </w:p>
    <w:p w14:paraId="0F07AB68" w14:textId="77777777" w:rsidR="00BC4AA7" w:rsidRDefault="00BC4AA7" w:rsidP="00BA3C1C">
      <w:pPr>
        <w:tabs>
          <w:tab w:val="left" w:pos="450"/>
        </w:tabs>
        <w:rPr>
          <w:rFonts w:cs="Times New Roman"/>
        </w:rPr>
      </w:pPr>
    </w:p>
    <w:p w14:paraId="11C162E3" w14:textId="77777777" w:rsidR="00FA51CB" w:rsidRPr="00FA51CB" w:rsidRDefault="00FA51CB" w:rsidP="00FA51CB">
      <w:pPr>
        <w:pStyle w:val="Heading1"/>
        <w:tabs>
          <w:tab w:val="left" w:pos="9585"/>
        </w:tabs>
        <w:spacing w:before="69" w:line="274" w:lineRule="exact"/>
        <w:jc w:val="both"/>
        <w:rPr>
          <w:rFonts w:ascii="Times New Roman" w:hAnsi="Times New Roman"/>
          <w:sz w:val="24"/>
          <w:szCs w:val="24"/>
          <w:u w:val="single"/>
        </w:rPr>
      </w:pPr>
      <w:r w:rsidRPr="00FA51CB">
        <w:rPr>
          <w:rFonts w:ascii="Times New Roman" w:hAnsi="Times New Roman"/>
          <w:sz w:val="24"/>
          <w:szCs w:val="24"/>
          <w:u w:val="single"/>
        </w:rPr>
        <w:t>RESOLUTION AUTHORIZING THE CONTRACT FOR REPAIRS AT THE JEFFERSON FAMILY AQUATIC CENTER</w:t>
      </w:r>
    </w:p>
    <w:p w14:paraId="42FB6ABE" w14:textId="77777777" w:rsidR="00FA51CB" w:rsidRPr="00FA51CB" w:rsidRDefault="00FA51CB" w:rsidP="00FA51CB">
      <w:pPr>
        <w:spacing w:after="160" w:line="259" w:lineRule="auto"/>
        <w:jc w:val="both"/>
      </w:pPr>
      <w:r w:rsidRPr="00FA51CB">
        <w:t>(To Be introduced by Ald. Tully.)</w:t>
      </w:r>
    </w:p>
    <w:p w14:paraId="6580B9E7" w14:textId="77777777" w:rsidR="00FA51CB" w:rsidRPr="00FA51CB" w:rsidRDefault="00FA51CB" w:rsidP="00FA51CB">
      <w:pPr>
        <w:jc w:val="center"/>
        <w:rPr>
          <w:rFonts w:cs="Times New Roman"/>
          <w:b/>
        </w:rPr>
      </w:pPr>
      <w:r w:rsidRPr="00FA51CB">
        <w:rPr>
          <w:rFonts w:cs="Times New Roman"/>
          <w:b/>
        </w:rPr>
        <w:t>CITY OF JEFFERSON</w:t>
      </w:r>
    </w:p>
    <w:p w14:paraId="1668D06D" w14:textId="77777777" w:rsidR="00FA51CB" w:rsidRPr="00FA51CB" w:rsidRDefault="00FA51CB" w:rsidP="00FA51CB">
      <w:pPr>
        <w:jc w:val="center"/>
        <w:rPr>
          <w:rFonts w:cs="Times New Roman"/>
          <w:b/>
        </w:rPr>
      </w:pPr>
      <w:r w:rsidRPr="00FA51CB">
        <w:rPr>
          <w:rFonts w:cs="Times New Roman"/>
          <w:b/>
        </w:rPr>
        <w:t>RESOLUTION NO. 102</w:t>
      </w:r>
    </w:p>
    <w:p w14:paraId="4E10A297" w14:textId="77777777" w:rsidR="00FA51CB" w:rsidRPr="00FA51CB" w:rsidRDefault="00FA51CB" w:rsidP="00FA51CB">
      <w:pPr>
        <w:jc w:val="center"/>
        <w:rPr>
          <w:rFonts w:cs="Times New Roman"/>
          <w:b/>
        </w:rPr>
      </w:pPr>
    </w:p>
    <w:p w14:paraId="6F3A4F26" w14:textId="77777777" w:rsidR="00FA51CB" w:rsidRPr="00FA51CB" w:rsidRDefault="00FA51CB" w:rsidP="00FA51CB">
      <w:pPr>
        <w:ind w:firstLine="720"/>
        <w:jc w:val="both"/>
        <w:rPr>
          <w:rFonts w:cs="Times New Roman"/>
        </w:rPr>
      </w:pPr>
      <w:r w:rsidRPr="00FA51CB">
        <w:rPr>
          <w:rFonts w:cs="Times New Roman"/>
          <w:b/>
        </w:rPr>
        <w:t>WHEREAS</w:t>
      </w:r>
      <w:r w:rsidRPr="00FA51CB">
        <w:rPr>
          <w:rFonts w:cs="Times New Roman"/>
        </w:rPr>
        <w:t>, the City of Jefferson has inquired a proposal for repairs for the Jefferson Family Aquatic Center and</w:t>
      </w:r>
    </w:p>
    <w:p w14:paraId="2AFB4BE8" w14:textId="77777777" w:rsidR="00FA51CB" w:rsidRPr="00FA51CB" w:rsidRDefault="00FA51CB" w:rsidP="00FA51CB">
      <w:pPr>
        <w:ind w:firstLine="720"/>
        <w:jc w:val="both"/>
        <w:rPr>
          <w:rFonts w:cs="Times New Roman"/>
          <w:b/>
        </w:rPr>
      </w:pPr>
    </w:p>
    <w:p w14:paraId="059BDABA" w14:textId="77777777" w:rsidR="00FA51CB" w:rsidRPr="00FA51CB" w:rsidRDefault="00FA51CB" w:rsidP="00FA51CB">
      <w:pPr>
        <w:ind w:firstLine="720"/>
        <w:jc w:val="both"/>
        <w:rPr>
          <w:rFonts w:cs="Times New Roman"/>
        </w:rPr>
      </w:pPr>
      <w:r w:rsidRPr="00FA51CB">
        <w:rPr>
          <w:rFonts w:cs="Times New Roman"/>
          <w:b/>
        </w:rPr>
        <w:t>WHEREAS</w:t>
      </w:r>
      <w:r w:rsidRPr="00FA51CB">
        <w:rPr>
          <w:rFonts w:cs="Times New Roman"/>
        </w:rPr>
        <w:t>, due to the specialization of this process, the City of Jefferson has been in contact with only one vendor.</w:t>
      </w:r>
    </w:p>
    <w:p w14:paraId="4722C412" w14:textId="77777777" w:rsidR="00FA51CB" w:rsidRPr="00FA51CB" w:rsidRDefault="00FA51CB" w:rsidP="00FA51CB">
      <w:pPr>
        <w:ind w:firstLine="720"/>
        <w:jc w:val="both"/>
        <w:rPr>
          <w:rFonts w:cs="Times New Roman"/>
          <w:b/>
        </w:rPr>
      </w:pPr>
    </w:p>
    <w:p w14:paraId="1BC8D0B7" w14:textId="77777777" w:rsidR="00FA51CB" w:rsidRPr="00FA51CB" w:rsidRDefault="00FA51CB" w:rsidP="00FA51CB">
      <w:pPr>
        <w:ind w:firstLine="720"/>
        <w:jc w:val="both"/>
        <w:rPr>
          <w:rFonts w:cs="Times New Roman"/>
        </w:rPr>
      </w:pPr>
      <w:r w:rsidRPr="00FA51CB">
        <w:rPr>
          <w:rFonts w:cs="Times New Roman"/>
          <w:b/>
        </w:rPr>
        <w:t xml:space="preserve">WHEREAS, </w:t>
      </w:r>
      <w:r w:rsidRPr="00FA51CB">
        <w:rPr>
          <w:rFonts w:cs="Times New Roman"/>
        </w:rPr>
        <w:t xml:space="preserve">the quote was from </w:t>
      </w:r>
      <w:proofErr w:type="spellStart"/>
      <w:r w:rsidRPr="00FA51CB">
        <w:rPr>
          <w:rFonts w:cs="Times New Roman"/>
        </w:rPr>
        <w:t>Sonseeker</w:t>
      </w:r>
      <w:proofErr w:type="spellEnd"/>
      <w:r w:rsidRPr="00FA51CB">
        <w:rPr>
          <w:rFonts w:cs="Times New Roman"/>
        </w:rPr>
        <w:t xml:space="preserve"> Pool Masonry, LLC was in the amount of $22,948.00; and</w:t>
      </w:r>
    </w:p>
    <w:p w14:paraId="01FBBEB9" w14:textId="77777777" w:rsidR="00FA51CB" w:rsidRPr="00FA51CB" w:rsidRDefault="00FA51CB" w:rsidP="00FA51CB">
      <w:pPr>
        <w:ind w:firstLine="720"/>
        <w:jc w:val="both"/>
        <w:rPr>
          <w:rFonts w:cs="Times New Roman"/>
          <w:b/>
        </w:rPr>
      </w:pPr>
    </w:p>
    <w:p w14:paraId="31D06233" w14:textId="77777777" w:rsidR="00FA51CB" w:rsidRPr="00FA51CB" w:rsidRDefault="00FA51CB" w:rsidP="00FA51CB">
      <w:pPr>
        <w:ind w:firstLine="720"/>
        <w:jc w:val="both"/>
        <w:rPr>
          <w:rFonts w:cs="Times New Roman"/>
        </w:rPr>
      </w:pPr>
      <w:proofErr w:type="gramStart"/>
      <w:r w:rsidRPr="00FA51CB">
        <w:rPr>
          <w:rFonts w:cs="Times New Roman"/>
          <w:b/>
        </w:rPr>
        <w:t>WHEREAS</w:t>
      </w:r>
      <w:r w:rsidRPr="00FA51CB">
        <w:rPr>
          <w:rFonts w:cs="Times New Roman"/>
        </w:rPr>
        <w:t>,</w:t>
      </w:r>
      <w:proofErr w:type="gramEnd"/>
      <w:r w:rsidRPr="00FA51CB">
        <w:rPr>
          <w:rFonts w:cs="Times New Roman"/>
        </w:rPr>
        <w:t xml:space="preserve"> the Finance committee has reviewed and recommended this expense; and</w:t>
      </w:r>
    </w:p>
    <w:p w14:paraId="225411B4" w14:textId="77777777" w:rsidR="00FA51CB" w:rsidRPr="00FA51CB" w:rsidRDefault="00FA51CB" w:rsidP="00FA51CB">
      <w:pPr>
        <w:ind w:firstLine="720"/>
        <w:jc w:val="both"/>
        <w:rPr>
          <w:rFonts w:cs="Times New Roman"/>
          <w:b/>
        </w:rPr>
      </w:pPr>
    </w:p>
    <w:p w14:paraId="0E37E256" w14:textId="77777777" w:rsidR="00FA51CB" w:rsidRPr="00FA51CB" w:rsidRDefault="00FA51CB" w:rsidP="00FA51CB">
      <w:pPr>
        <w:ind w:firstLine="720"/>
        <w:jc w:val="both"/>
        <w:rPr>
          <w:rFonts w:cs="Times New Roman"/>
        </w:rPr>
      </w:pPr>
      <w:proofErr w:type="gramStart"/>
      <w:r w:rsidRPr="00FA51CB">
        <w:rPr>
          <w:rFonts w:cs="Times New Roman"/>
          <w:b/>
        </w:rPr>
        <w:t>WHEREAS</w:t>
      </w:r>
      <w:r w:rsidRPr="00FA51CB">
        <w:rPr>
          <w:rFonts w:cs="Times New Roman"/>
        </w:rPr>
        <w:t>,</w:t>
      </w:r>
      <w:proofErr w:type="gramEnd"/>
      <w:r w:rsidRPr="00FA51CB">
        <w:rPr>
          <w:rFonts w:cs="Times New Roman"/>
        </w:rPr>
        <w:t xml:space="preserve"> the overall project will be expensed with unused funds forwarded and earmarked from the completion of the Fiscal Year 2023 Audit.</w:t>
      </w:r>
    </w:p>
    <w:p w14:paraId="10F2BCB6" w14:textId="77777777" w:rsidR="00FA51CB" w:rsidRPr="00FA51CB" w:rsidRDefault="00FA51CB" w:rsidP="00FA51CB">
      <w:pPr>
        <w:ind w:firstLine="720"/>
        <w:jc w:val="both"/>
        <w:rPr>
          <w:rFonts w:cs="Times New Roman"/>
          <w:b/>
        </w:rPr>
      </w:pPr>
    </w:p>
    <w:p w14:paraId="4B3E3FD3" w14:textId="77777777" w:rsidR="00FA51CB" w:rsidRPr="00FA51CB" w:rsidRDefault="00FA51CB" w:rsidP="00FA51CB">
      <w:pPr>
        <w:ind w:firstLine="720"/>
        <w:jc w:val="both"/>
        <w:rPr>
          <w:rFonts w:cs="Times New Roman"/>
        </w:rPr>
      </w:pPr>
      <w:r w:rsidRPr="00FA51CB">
        <w:rPr>
          <w:rFonts w:cs="Times New Roman"/>
          <w:b/>
        </w:rPr>
        <w:t>NOW, THEREFORE BE IT RESOLVED</w:t>
      </w:r>
      <w:r w:rsidRPr="00FA51CB">
        <w:rPr>
          <w:rFonts w:cs="Times New Roman"/>
        </w:rPr>
        <w:t xml:space="preserve">, by the Common Council of the City of Jefferson, Wisconsin that it herein authorizes the City Administrator to sign the contract to make repairs to the Jefferson Family Aquatic Center with </w:t>
      </w:r>
      <w:proofErr w:type="spellStart"/>
      <w:r w:rsidRPr="00FA51CB">
        <w:rPr>
          <w:rFonts w:cs="Times New Roman"/>
        </w:rPr>
        <w:t>Sonseeker</w:t>
      </w:r>
      <w:proofErr w:type="spellEnd"/>
      <w:r w:rsidRPr="00FA51CB">
        <w:rPr>
          <w:rFonts w:cs="Times New Roman"/>
        </w:rPr>
        <w:t xml:space="preserve"> Pool Masonry, LLC at a cost not to exceed $23,000.</w:t>
      </w:r>
    </w:p>
    <w:p w14:paraId="310D4DF2" w14:textId="77777777" w:rsidR="00BC4AA7" w:rsidRDefault="00BC4AA7" w:rsidP="00BA3C1C">
      <w:pPr>
        <w:tabs>
          <w:tab w:val="left" w:pos="450"/>
        </w:tabs>
        <w:rPr>
          <w:rFonts w:cs="Times New Roman"/>
        </w:rPr>
      </w:pPr>
    </w:p>
    <w:p w14:paraId="6C8BB720" w14:textId="0A8F0AF1" w:rsidR="00FA51CB" w:rsidRDefault="00FA51CB" w:rsidP="00FA51CB">
      <w:pPr>
        <w:tabs>
          <w:tab w:val="left" w:pos="450"/>
        </w:tabs>
        <w:rPr>
          <w:rFonts w:cs="Times New Roman"/>
        </w:rPr>
      </w:pPr>
      <w:r w:rsidRPr="004F1C61">
        <w:rPr>
          <w:rFonts w:cs="Times New Roman"/>
        </w:rPr>
        <w:t xml:space="preserve">Ald. </w:t>
      </w:r>
      <w:r>
        <w:rPr>
          <w:rFonts w:cs="Times New Roman"/>
        </w:rPr>
        <w:t>Tully</w:t>
      </w:r>
      <w:r w:rsidRPr="004F1C61">
        <w:rPr>
          <w:rFonts w:cs="Times New Roman"/>
        </w:rPr>
        <w:t>, seconded by Ald.</w:t>
      </w:r>
      <w:r>
        <w:rPr>
          <w:rFonts w:cs="Times New Roman"/>
        </w:rPr>
        <w:t xml:space="preserve">  </w:t>
      </w:r>
      <w:r w:rsidRPr="004F1C61">
        <w:rPr>
          <w:rFonts w:cs="Times New Roman"/>
        </w:rPr>
        <w:t xml:space="preserve">moved to approve Resolution No. </w:t>
      </w:r>
      <w:r>
        <w:rPr>
          <w:rFonts w:cs="Times New Roman"/>
        </w:rPr>
        <w:t>10</w:t>
      </w:r>
      <w:r>
        <w:rPr>
          <w:rFonts w:cs="Times New Roman"/>
        </w:rPr>
        <w:t>2</w:t>
      </w:r>
      <w:r w:rsidRPr="004F1C61">
        <w:rPr>
          <w:rFonts w:cs="Times New Roman"/>
        </w:rPr>
        <w:t>. On a call of the roll, the motion was carried unanimously.</w:t>
      </w:r>
    </w:p>
    <w:p w14:paraId="16EDB4CB" w14:textId="77777777" w:rsidR="00FA51CB" w:rsidRDefault="00FA51CB" w:rsidP="00FA51CB">
      <w:pPr>
        <w:tabs>
          <w:tab w:val="left" w:pos="450"/>
        </w:tabs>
        <w:rPr>
          <w:rFonts w:cs="Times New Roman"/>
        </w:rPr>
      </w:pPr>
    </w:p>
    <w:p w14:paraId="69F37FCE" w14:textId="77777777" w:rsidR="00FA51CB" w:rsidRPr="00FA51CB" w:rsidRDefault="00FA51CB" w:rsidP="00FA51CB">
      <w:pPr>
        <w:pStyle w:val="Heading1"/>
        <w:tabs>
          <w:tab w:val="left" w:pos="9585"/>
        </w:tabs>
        <w:spacing w:before="69" w:line="274" w:lineRule="exact"/>
        <w:jc w:val="both"/>
        <w:rPr>
          <w:rFonts w:ascii="Times New Roman" w:hAnsi="Times New Roman"/>
          <w:sz w:val="24"/>
          <w:szCs w:val="24"/>
          <w:highlight w:val="lightGray"/>
        </w:rPr>
      </w:pPr>
      <w:r w:rsidRPr="00FA51CB">
        <w:rPr>
          <w:rFonts w:ascii="Times New Roman" w:hAnsi="Times New Roman"/>
          <w:sz w:val="24"/>
          <w:szCs w:val="24"/>
          <w:highlight w:val="lightGray"/>
        </w:rPr>
        <w:t>RESOLUTION AUTHORIZING BUDGET ADJUSTMENTS</w:t>
      </w:r>
    </w:p>
    <w:p w14:paraId="3D7AF9A6" w14:textId="77777777" w:rsidR="00FA51CB" w:rsidRPr="00FA51CB" w:rsidRDefault="00FA51CB" w:rsidP="00FA51CB">
      <w:pPr>
        <w:spacing w:after="160" w:line="259" w:lineRule="auto"/>
        <w:jc w:val="both"/>
      </w:pPr>
      <w:r w:rsidRPr="00FA51CB">
        <w:t>(To Be introduced by Ald. Mattke.)</w:t>
      </w:r>
    </w:p>
    <w:p w14:paraId="23E43B2A" w14:textId="77777777" w:rsidR="00FA51CB" w:rsidRPr="00FA51CB" w:rsidRDefault="00FA51CB" w:rsidP="00FA51CB">
      <w:pPr>
        <w:jc w:val="center"/>
        <w:rPr>
          <w:rFonts w:cs="Times New Roman"/>
        </w:rPr>
      </w:pPr>
      <w:bookmarkStart w:id="7" w:name="_Hlk162504156"/>
      <w:r w:rsidRPr="00FA51CB">
        <w:rPr>
          <w:rFonts w:cs="Times New Roman"/>
          <w:b/>
        </w:rPr>
        <w:t>CITY OF JEFFERSON</w:t>
      </w:r>
    </w:p>
    <w:p w14:paraId="05BE8D48" w14:textId="77777777" w:rsidR="00FA51CB" w:rsidRPr="00FA51CB" w:rsidRDefault="00FA51CB" w:rsidP="00FA51CB">
      <w:pPr>
        <w:jc w:val="center"/>
        <w:rPr>
          <w:rFonts w:cs="Times New Roman"/>
        </w:rPr>
      </w:pPr>
      <w:r w:rsidRPr="00FA51CB">
        <w:rPr>
          <w:rFonts w:cs="Times New Roman"/>
          <w:b/>
        </w:rPr>
        <w:t>RESOLUTION NO. 103</w:t>
      </w:r>
    </w:p>
    <w:bookmarkEnd w:id="7"/>
    <w:p w14:paraId="7A3EC085" w14:textId="77777777" w:rsidR="00FA51CB" w:rsidRPr="00FA51CB" w:rsidRDefault="00FA51CB" w:rsidP="00FA51CB">
      <w:pPr>
        <w:jc w:val="center"/>
        <w:rPr>
          <w:rFonts w:cs="Times New Roman"/>
        </w:rPr>
      </w:pPr>
      <w:r w:rsidRPr="00FA51CB">
        <w:rPr>
          <w:rFonts w:cs="Times New Roman"/>
        </w:rPr>
        <w:tab/>
      </w:r>
      <w:r w:rsidRPr="00FA51CB">
        <w:rPr>
          <w:rFonts w:cs="Times New Roman"/>
        </w:rPr>
        <w:tab/>
      </w:r>
    </w:p>
    <w:p w14:paraId="546CA574" w14:textId="77777777" w:rsidR="00FA51CB" w:rsidRPr="00FA51CB" w:rsidRDefault="00FA51CB" w:rsidP="00FA51CB">
      <w:pPr>
        <w:tabs>
          <w:tab w:val="left" w:pos="900"/>
          <w:tab w:val="left" w:pos="2610"/>
          <w:tab w:val="left" w:pos="4863"/>
          <w:tab w:val="left" w:pos="6343"/>
          <w:tab w:val="left" w:pos="8031"/>
          <w:tab w:val="left" w:pos="9585"/>
        </w:tabs>
        <w:ind w:left="54"/>
        <w:rPr>
          <w:rFonts w:cs="Times New Roman"/>
        </w:rPr>
      </w:pPr>
      <w:r w:rsidRPr="00FA51CB">
        <w:rPr>
          <w:rFonts w:cs="Times New Roman"/>
          <w:b/>
        </w:rPr>
        <w:lastRenderedPageBreak/>
        <w:tab/>
        <w:t>BE IT RESOLVED</w:t>
      </w:r>
      <w:r w:rsidRPr="00FA51CB">
        <w:rPr>
          <w:rFonts w:cs="Times New Roman"/>
        </w:rPr>
        <w:t xml:space="preserve"> by the Common Council of the City of Jefferson, Wisconsin that the following 2023 budget adjustments are hereby authorized and shall be funded out of the General Fund </w:t>
      </w:r>
      <w:proofErr w:type="spellStart"/>
      <w:r w:rsidRPr="00FA51CB">
        <w:rPr>
          <w:rFonts w:cs="Times New Roman"/>
        </w:rPr>
        <w:t>fund</w:t>
      </w:r>
      <w:proofErr w:type="spellEnd"/>
      <w:r w:rsidRPr="00FA51CB">
        <w:rPr>
          <w:rFonts w:cs="Times New Roman"/>
        </w:rPr>
        <w:t xml:space="preserve"> balance:</w:t>
      </w:r>
      <w:r w:rsidRPr="00FA51CB">
        <w:rPr>
          <w:rFonts w:cs="Times New Roman"/>
        </w:rPr>
        <w:tab/>
      </w:r>
    </w:p>
    <w:p w14:paraId="671425C9" w14:textId="77777777" w:rsidR="00FA51CB" w:rsidRPr="00FA51CB" w:rsidRDefault="00FA51CB" w:rsidP="00FA51CB">
      <w:pPr>
        <w:tabs>
          <w:tab w:val="left" w:pos="900"/>
          <w:tab w:val="left" w:pos="2610"/>
          <w:tab w:val="left" w:pos="4863"/>
          <w:tab w:val="left" w:pos="6343"/>
          <w:tab w:val="left" w:pos="8031"/>
          <w:tab w:val="left" w:pos="9585"/>
        </w:tabs>
        <w:ind w:left="54"/>
        <w:rPr>
          <w:rFonts w:cs="Times New Roman"/>
        </w:rPr>
      </w:pPr>
    </w:p>
    <w:tbl>
      <w:tblPr>
        <w:tblW w:w="9774" w:type="dxa"/>
        <w:tblLayout w:type="fixed"/>
        <w:tblCellMar>
          <w:left w:w="54" w:type="dxa"/>
          <w:right w:w="54" w:type="dxa"/>
        </w:tblCellMar>
        <w:tblLook w:val="0000" w:firstRow="0" w:lastRow="0" w:firstColumn="0" w:lastColumn="0" w:noHBand="0" w:noVBand="0"/>
      </w:tblPr>
      <w:tblGrid>
        <w:gridCol w:w="54"/>
        <w:gridCol w:w="2859"/>
        <w:gridCol w:w="291"/>
        <w:gridCol w:w="1632"/>
        <w:gridCol w:w="168"/>
        <w:gridCol w:w="1350"/>
        <w:gridCol w:w="1800"/>
        <w:gridCol w:w="1620"/>
      </w:tblGrid>
      <w:tr w:rsidR="00FA51CB" w:rsidRPr="00FA51CB" w14:paraId="5BF64DEE" w14:textId="77777777" w:rsidTr="003C3647">
        <w:tblPrEx>
          <w:tblCellMar>
            <w:top w:w="0" w:type="dxa"/>
            <w:bottom w:w="0" w:type="dxa"/>
          </w:tblCellMar>
        </w:tblPrEx>
        <w:trPr>
          <w:trHeight w:val="315"/>
        </w:trPr>
        <w:tc>
          <w:tcPr>
            <w:tcW w:w="2913" w:type="dxa"/>
            <w:gridSpan w:val="2"/>
            <w:shd w:val="solid" w:color="auto" w:fill="auto"/>
          </w:tcPr>
          <w:p w14:paraId="0AFA7746" w14:textId="77777777" w:rsidR="00FA51CB" w:rsidRPr="00FA51CB" w:rsidRDefault="00FA51CB" w:rsidP="003C3647">
            <w:pPr>
              <w:jc w:val="center"/>
              <w:rPr>
                <w:rFonts w:cs="Times New Roman"/>
                <w:color w:val="FFFFFF"/>
              </w:rPr>
            </w:pPr>
          </w:p>
        </w:tc>
        <w:tc>
          <w:tcPr>
            <w:tcW w:w="1923" w:type="dxa"/>
            <w:gridSpan w:val="2"/>
            <w:shd w:val="solid" w:color="auto" w:fill="auto"/>
          </w:tcPr>
          <w:p w14:paraId="45BE7772" w14:textId="77777777" w:rsidR="00FA51CB" w:rsidRPr="00FA51CB" w:rsidRDefault="00FA51CB" w:rsidP="003C3647">
            <w:pPr>
              <w:jc w:val="center"/>
              <w:rPr>
                <w:rFonts w:cs="Times New Roman"/>
                <w:color w:val="FFFFFF"/>
              </w:rPr>
            </w:pPr>
          </w:p>
        </w:tc>
        <w:tc>
          <w:tcPr>
            <w:tcW w:w="1518" w:type="dxa"/>
            <w:gridSpan w:val="2"/>
            <w:shd w:val="solid" w:color="auto" w:fill="auto"/>
          </w:tcPr>
          <w:p w14:paraId="36F9210A" w14:textId="77777777" w:rsidR="00FA51CB" w:rsidRPr="00FA51CB" w:rsidRDefault="00FA51CB" w:rsidP="003C3647">
            <w:pPr>
              <w:jc w:val="center"/>
              <w:rPr>
                <w:rFonts w:cs="Times New Roman"/>
                <w:color w:val="FFFFFF"/>
              </w:rPr>
            </w:pPr>
            <w:r w:rsidRPr="00FA51CB">
              <w:rPr>
                <w:rFonts w:cs="Times New Roman"/>
                <w:b/>
                <w:color w:val="FFFFFF"/>
              </w:rPr>
              <w:t>CURRENT</w:t>
            </w:r>
          </w:p>
        </w:tc>
        <w:tc>
          <w:tcPr>
            <w:tcW w:w="1800" w:type="dxa"/>
            <w:shd w:val="solid" w:color="auto" w:fill="auto"/>
          </w:tcPr>
          <w:p w14:paraId="0E754132" w14:textId="77777777" w:rsidR="00FA51CB" w:rsidRPr="00FA51CB" w:rsidRDefault="00FA51CB" w:rsidP="003C3647">
            <w:pPr>
              <w:jc w:val="center"/>
              <w:rPr>
                <w:rFonts w:cs="Times New Roman"/>
                <w:color w:val="FFFFFF"/>
              </w:rPr>
            </w:pPr>
            <w:r w:rsidRPr="00FA51CB">
              <w:rPr>
                <w:rFonts w:cs="Times New Roman"/>
                <w:b/>
                <w:color w:val="FFFFFF"/>
              </w:rPr>
              <w:t>BUDGET</w:t>
            </w:r>
          </w:p>
        </w:tc>
        <w:tc>
          <w:tcPr>
            <w:tcW w:w="1620" w:type="dxa"/>
            <w:shd w:val="solid" w:color="auto" w:fill="auto"/>
          </w:tcPr>
          <w:p w14:paraId="4352D65C" w14:textId="77777777" w:rsidR="00FA51CB" w:rsidRPr="00FA51CB" w:rsidRDefault="00FA51CB" w:rsidP="003C3647">
            <w:pPr>
              <w:jc w:val="center"/>
              <w:rPr>
                <w:rFonts w:cs="Times New Roman"/>
                <w:color w:val="FFFFFF"/>
              </w:rPr>
            </w:pPr>
            <w:r w:rsidRPr="00FA51CB">
              <w:rPr>
                <w:rFonts w:cs="Times New Roman"/>
                <w:b/>
                <w:color w:val="FFFFFF"/>
              </w:rPr>
              <w:t>REVISED</w:t>
            </w:r>
          </w:p>
        </w:tc>
      </w:tr>
      <w:tr w:rsidR="00FA51CB" w:rsidRPr="00FA51CB" w14:paraId="36CE4FF1" w14:textId="77777777" w:rsidTr="003C3647">
        <w:tblPrEx>
          <w:tblCellMar>
            <w:top w:w="0" w:type="dxa"/>
            <w:bottom w:w="0" w:type="dxa"/>
          </w:tblCellMar>
        </w:tblPrEx>
        <w:trPr>
          <w:trHeight w:val="315"/>
        </w:trPr>
        <w:tc>
          <w:tcPr>
            <w:tcW w:w="2913" w:type="dxa"/>
            <w:gridSpan w:val="2"/>
            <w:shd w:val="solid" w:color="auto" w:fill="auto"/>
          </w:tcPr>
          <w:p w14:paraId="13187A61" w14:textId="77777777" w:rsidR="00FA51CB" w:rsidRPr="00FA51CB" w:rsidRDefault="00FA51CB" w:rsidP="003C3647">
            <w:pPr>
              <w:jc w:val="center"/>
              <w:rPr>
                <w:rFonts w:cs="Times New Roman"/>
                <w:color w:val="FFFFFF"/>
              </w:rPr>
            </w:pPr>
            <w:r w:rsidRPr="00FA51CB">
              <w:rPr>
                <w:rFonts w:cs="Times New Roman"/>
                <w:b/>
                <w:color w:val="FFFFFF"/>
              </w:rPr>
              <w:t>BUDGET ITEM</w:t>
            </w:r>
          </w:p>
        </w:tc>
        <w:tc>
          <w:tcPr>
            <w:tcW w:w="1923" w:type="dxa"/>
            <w:gridSpan w:val="2"/>
            <w:shd w:val="solid" w:color="auto" w:fill="auto"/>
          </w:tcPr>
          <w:p w14:paraId="2D1BA9B1" w14:textId="77777777" w:rsidR="00FA51CB" w:rsidRPr="00FA51CB" w:rsidRDefault="00FA51CB" w:rsidP="003C3647">
            <w:pPr>
              <w:jc w:val="center"/>
              <w:rPr>
                <w:rFonts w:cs="Times New Roman"/>
                <w:color w:val="FFFFFF"/>
              </w:rPr>
            </w:pPr>
            <w:r w:rsidRPr="00FA51CB">
              <w:rPr>
                <w:rFonts w:cs="Times New Roman"/>
                <w:b/>
                <w:color w:val="FFFFFF"/>
              </w:rPr>
              <w:t>ACCOUNT #</w:t>
            </w:r>
          </w:p>
        </w:tc>
        <w:tc>
          <w:tcPr>
            <w:tcW w:w="1518" w:type="dxa"/>
            <w:gridSpan w:val="2"/>
            <w:shd w:val="solid" w:color="auto" w:fill="auto"/>
          </w:tcPr>
          <w:p w14:paraId="1949A599" w14:textId="77777777" w:rsidR="00FA51CB" w:rsidRPr="00FA51CB" w:rsidRDefault="00FA51CB" w:rsidP="003C3647">
            <w:pPr>
              <w:jc w:val="center"/>
              <w:rPr>
                <w:rFonts w:cs="Times New Roman"/>
                <w:color w:val="FFFFFF"/>
              </w:rPr>
            </w:pPr>
            <w:r w:rsidRPr="00FA51CB">
              <w:rPr>
                <w:rFonts w:cs="Times New Roman"/>
                <w:b/>
                <w:color w:val="FFFFFF"/>
              </w:rPr>
              <w:t>BUDGET</w:t>
            </w:r>
          </w:p>
        </w:tc>
        <w:tc>
          <w:tcPr>
            <w:tcW w:w="1800" w:type="dxa"/>
            <w:shd w:val="solid" w:color="auto" w:fill="auto"/>
          </w:tcPr>
          <w:p w14:paraId="39629E32" w14:textId="77777777" w:rsidR="00FA51CB" w:rsidRPr="00FA51CB" w:rsidRDefault="00FA51CB" w:rsidP="003C3647">
            <w:pPr>
              <w:jc w:val="center"/>
              <w:rPr>
                <w:rFonts w:cs="Times New Roman"/>
                <w:color w:val="FFFFFF"/>
              </w:rPr>
            </w:pPr>
            <w:r w:rsidRPr="00FA51CB">
              <w:rPr>
                <w:rFonts w:cs="Times New Roman"/>
                <w:b/>
                <w:color w:val="FFFFFF"/>
              </w:rPr>
              <w:t>ADJUSTMENT</w:t>
            </w:r>
          </w:p>
        </w:tc>
        <w:tc>
          <w:tcPr>
            <w:tcW w:w="1620" w:type="dxa"/>
            <w:shd w:val="solid" w:color="auto" w:fill="auto"/>
          </w:tcPr>
          <w:p w14:paraId="175BC62C" w14:textId="77777777" w:rsidR="00FA51CB" w:rsidRPr="00FA51CB" w:rsidRDefault="00FA51CB" w:rsidP="003C3647">
            <w:pPr>
              <w:jc w:val="center"/>
              <w:rPr>
                <w:rFonts w:cs="Times New Roman"/>
                <w:color w:val="FFFFFF"/>
              </w:rPr>
            </w:pPr>
            <w:r w:rsidRPr="00FA51CB">
              <w:rPr>
                <w:rFonts w:cs="Times New Roman"/>
                <w:b/>
                <w:color w:val="FFFFFF"/>
              </w:rPr>
              <w:t>AMOUNT</w:t>
            </w:r>
          </w:p>
        </w:tc>
      </w:tr>
      <w:tr w:rsidR="00FA51CB" w:rsidRPr="00FA51CB" w14:paraId="3345B31B" w14:textId="77777777" w:rsidTr="003C3647">
        <w:tblPrEx>
          <w:tblCellMar>
            <w:top w:w="0" w:type="dxa"/>
            <w:bottom w:w="0" w:type="dxa"/>
          </w:tblCellMar>
        </w:tblPrEx>
        <w:trPr>
          <w:trHeight w:val="315"/>
        </w:trPr>
        <w:tc>
          <w:tcPr>
            <w:tcW w:w="2913" w:type="dxa"/>
            <w:gridSpan w:val="2"/>
          </w:tcPr>
          <w:p w14:paraId="23DD8EBE" w14:textId="77777777" w:rsidR="00FA51CB" w:rsidRPr="00FA51CB" w:rsidRDefault="00FA51CB" w:rsidP="003C3647">
            <w:pPr>
              <w:pStyle w:val="Heading3"/>
              <w:rPr>
                <w:i/>
                <w:iCs/>
              </w:rPr>
            </w:pPr>
            <w:r w:rsidRPr="00FA51CB">
              <w:rPr>
                <w:i/>
                <w:iCs/>
              </w:rPr>
              <w:t>Attorney</w:t>
            </w:r>
          </w:p>
        </w:tc>
        <w:tc>
          <w:tcPr>
            <w:tcW w:w="1923" w:type="dxa"/>
            <w:gridSpan w:val="2"/>
          </w:tcPr>
          <w:p w14:paraId="05B9DFBA" w14:textId="77777777" w:rsidR="00FA51CB" w:rsidRPr="00FA51CB" w:rsidRDefault="00FA51CB" w:rsidP="003C3647">
            <w:pPr>
              <w:rPr>
                <w:rFonts w:cs="Times New Roman"/>
              </w:rPr>
            </w:pPr>
          </w:p>
        </w:tc>
        <w:tc>
          <w:tcPr>
            <w:tcW w:w="1518" w:type="dxa"/>
            <w:gridSpan w:val="2"/>
          </w:tcPr>
          <w:p w14:paraId="46C887BC" w14:textId="77777777" w:rsidR="00FA51CB" w:rsidRPr="00FA51CB" w:rsidRDefault="00FA51CB" w:rsidP="003C3647">
            <w:pPr>
              <w:rPr>
                <w:rFonts w:cs="Times New Roman"/>
              </w:rPr>
            </w:pPr>
          </w:p>
        </w:tc>
        <w:tc>
          <w:tcPr>
            <w:tcW w:w="1800" w:type="dxa"/>
          </w:tcPr>
          <w:p w14:paraId="160C14BC" w14:textId="77777777" w:rsidR="00FA51CB" w:rsidRPr="00FA51CB" w:rsidRDefault="00FA51CB" w:rsidP="003C3647">
            <w:pPr>
              <w:rPr>
                <w:rFonts w:cs="Times New Roman"/>
              </w:rPr>
            </w:pPr>
          </w:p>
        </w:tc>
        <w:tc>
          <w:tcPr>
            <w:tcW w:w="1620" w:type="dxa"/>
          </w:tcPr>
          <w:p w14:paraId="6884372D" w14:textId="77777777" w:rsidR="00FA51CB" w:rsidRPr="00FA51CB" w:rsidRDefault="00FA51CB" w:rsidP="003C3647">
            <w:pPr>
              <w:rPr>
                <w:rFonts w:cs="Times New Roman"/>
              </w:rPr>
            </w:pPr>
          </w:p>
        </w:tc>
      </w:tr>
      <w:tr w:rsidR="00FA51CB" w:rsidRPr="00FA51CB" w14:paraId="3DAD29BC" w14:textId="77777777" w:rsidTr="003C3647">
        <w:tblPrEx>
          <w:tblCellMar>
            <w:top w:w="0" w:type="dxa"/>
            <w:bottom w:w="0" w:type="dxa"/>
          </w:tblCellMar>
        </w:tblPrEx>
        <w:trPr>
          <w:trHeight w:val="315"/>
        </w:trPr>
        <w:tc>
          <w:tcPr>
            <w:tcW w:w="2913" w:type="dxa"/>
            <w:gridSpan w:val="2"/>
          </w:tcPr>
          <w:p w14:paraId="13F4F305" w14:textId="77777777" w:rsidR="00FA51CB" w:rsidRPr="00FA51CB" w:rsidRDefault="00FA51CB" w:rsidP="003C3647">
            <w:pPr>
              <w:pStyle w:val="Heading3"/>
              <w:rPr>
                <w:i/>
                <w:iCs/>
              </w:rPr>
            </w:pPr>
            <w:r w:rsidRPr="00FA51CB">
              <w:rPr>
                <w:b w:val="0"/>
                <w:bCs w:val="0"/>
                <w:iCs/>
              </w:rPr>
              <w:t>Attorney Fees</w:t>
            </w:r>
          </w:p>
        </w:tc>
        <w:tc>
          <w:tcPr>
            <w:tcW w:w="1923" w:type="dxa"/>
            <w:gridSpan w:val="2"/>
          </w:tcPr>
          <w:p w14:paraId="371BC2FC" w14:textId="77777777" w:rsidR="00FA51CB" w:rsidRPr="00FA51CB" w:rsidRDefault="00FA51CB" w:rsidP="003C3647">
            <w:pPr>
              <w:jc w:val="right"/>
              <w:rPr>
                <w:rFonts w:cs="Times New Roman"/>
              </w:rPr>
            </w:pPr>
            <w:r w:rsidRPr="00FA51CB">
              <w:rPr>
                <w:rFonts w:cs="Times New Roman"/>
              </w:rPr>
              <w:t>01-51310-20-213</w:t>
            </w:r>
          </w:p>
        </w:tc>
        <w:tc>
          <w:tcPr>
            <w:tcW w:w="1518" w:type="dxa"/>
            <w:gridSpan w:val="2"/>
          </w:tcPr>
          <w:p w14:paraId="3F1411EB" w14:textId="77777777" w:rsidR="00FA51CB" w:rsidRPr="00FA51CB" w:rsidRDefault="00FA51CB" w:rsidP="003C3647">
            <w:pPr>
              <w:jc w:val="right"/>
              <w:rPr>
                <w:rFonts w:cs="Times New Roman"/>
              </w:rPr>
            </w:pPr>
            <w:r w:rsidRPr="00FA51CB">
              <w:rPr>
                <w:rFonts w:cs="Times New Roman"/>
              </w:rPr>
              <w:t>$60,000</w:t>
            </w:r>
          </w:p>
        </w:tc>
        <w:tc>
          <w:tcPr>
            <w:tcW w:w="1800" w:type="dxa"/>
          </w:tcPr>
          <w:p w14:paraId="00002C15" w14:textId="77777777" w:rsidR="00FA51CB" w:rsidRPr="00FA51CB" w:rsidRDefault="00FA51CB" w:rsidP="003C3647">
            <w:pPr>
              <w:jc w:val="right"/>
              <w:rPr>
                <w:rFonts w:cs="Times New Roman"/>
              </w:rPr>
            </w:pPr>
            <w:r w:rsidRPr="00FA51CB">
              <w:rPr>
                <w:rFonts w:cs="Times New Roman"/>
                <w:b/>
              </w:rPr>
              <w:t>$29,750</w:t>
            </w:r>
          </w:p>
        </w:tc>
        <w:tc>
          <w:tcPr>
            <w:tcW w:w="1620" w:type="dxa"/>
          </w:tcPr>
          <w:p w14:paraId="21A7CE97" w14:textId="77777777" w:rsidR="00FA51CB" w:rsidRPr="00FA51CB" w:rsidRDefault="00FA51CB" w:rsidP="003C3647">
            <w:pPr>
              <w:jc w:val="right"/>
              <w:rPr>
                <w:rFonts w:cs="Times New Roman"/>
              </w:rPr>
            </w:pPr>
            <w:r w:rsidRPr="00FA51CB">
              <w:rPr>
                <w:rFonts w:cs="Times New Roman"/>
              </w:rPr>
              <w:t>$89,750</w:t>
            </w:r>
          </w:p>
        </w:tc>
      </w:tr>
      <w:tr w:rsidR="00FA51CB" w:rsidRPr="00FA51CB" w14:paraId="4F245018" w14:textId="77777777" w:rsidTr="003C3647">
        <w:tblPrEx>
          <w:tblCellMar>
            <w:top w:w="0" w:type="dxa"/>
            <w:bottom w:w="0" w:type="dxa"/>
          </w:tblCellMar>
        </w:tblPrEx>
        <w:trPr>
          <w:trHeight w:val="315"/>
        </w:trPr>
        <w:tc>
          <w:tcPr>
            <w:tcW w:w="2913" w:type="dxa"/>
            <w:gridSpan w:val="2"/>
          </w:tcPr>
          <w:p w14:paraId="3726DF5F" w14:textId="77777777" w:rsidR="00FA51CB" w:rsidRPr="00FA51CB" w:rsidRDefault="00FA51CB" w:rsidP="003C3647">
            <w:pPr>
              <w:pStyle w:val="Heading3"/>
              <w:rPr>
                <w:i/>
                <w:iCs/>
              </w:rPr>
            </w:pPr>
            <w:r w:rsidRPr="00FA51CB">
              <w:rPr>
                <w:i/>
                <w:iCs/>
              </w:rPr>
              <w:t>Insurance</w:t>
            </w:r>
          </w:p>
        </w:tc>
        <w:tc>
          <w:tcPr>
            <w:tcW w:w="1923" w:type="dxa"/>
            <w:gridSpan w:val="2"/>
          </w:tcPr>
          <w:p w14:paraId="695423B0" w14:textId="77777777" w:rsidR="00FA51CB" w:rsidRPr="00FA51CB" w:rsidRDefault="00FA51CB" w:rsidP="003C3647">
            <w:pPr>
              <w:rPr>
                <w:rFonts w:cs="Times New Roman"/>
              </w:rPr>
            </w:pPr>
          </w:p>
        </w:tc>
        <w:tc>
          <w:tcPr>
            <w:tcW w:w="1518" w:type="dxa"/>
            <w:gridSpan w:val="2"/>
          </w:tcPr>
          <w:p w14:paraId="5BEA1185" w14:textId="77777777" w:rsidR="00FA51CB" w:rsidRPr="00FA51CB" w:rsidRDefault="00FA51CB" w:rsidP="003C3647">
            <w:pPr>
              <w:rPr>
                <w:rFonts w:cs="Times New Roman"/>
              </w:rPr>
            </w:pPr>
          </w:p>
        </w:tc>
        <w:tc>
          <w:tcPr>
            <w:tcW w:w="1800" w:type="dxa"/>
          </w:tcPr>
          <w:p w14:paraId="3DAEFB73" w14:textId="77777777" w:rsidR="00FA51CB" w:rsidRPr="00FA51CB" w:rsidRDefault="00FA51CB" w:rsidP="003C3647">
            <w:pPr>
              <w:rPr>
                <w:rFonts w:cs="Times New Roman"/>
              </w:rPr>
            </w:pPr>
          </w:p>
        </w:tc>
        <w:tc>
          <w:tcPr>
            <w:tcW w:w="1620" w:type="dxa"/>
          </w:tcPr>
          <w:p w14:paraId="7CF14656" w14:textId="77777777" w:rsidR="00FA51CB" w:rsidRPr="00FA51CB" w:rsidRDefault="00FA51CB" w:rsidP="003C3647">
            <w:pPr>
              <w:rPr>
                <w:rFonts w:cs="Times New Roman"/>
              </w:rPr>
            </w:pPr>
          </w:p>
        </w:tc>
      </w:tr>
      <w:tr w:rsidR="00FA51CB" w:rsidRPr="00FA51CB" w14:paraId="31BC1C52" w14:textId="77777777" w:rsidTr="003C3647">
        <w:tblPrEx>
          <w:tblCellMar>
            <w:top w:w="0" w:type="dxa"/>
            <w:bottom w:w="0" w:type="dxa"/>
          </w:tblCellMar>
        </w:tblPrEx>
        <w:trPr>
          <w:trHeight w:val="315"/>
        </w:trPr>
        <w:tc>
          <w:tcPr>
            <w:tcW w:w="2913" w:type="dxa"/>
            <w:gridSpan w:val="2"/>
          </w:tcPr>
          <w:p w14:paraId="3F21967D" w14:textId="77777777" w:rsidR="00FA51CB" w:rsidRPr="00FA51CB" w:rsidRDefault="00FA51CB" w:rsidP="003C3647">
            <w:pPr>
              <w:pStyle w:val="Heading3"/>
              <w:rPr>
                <w:b w:val="0"/>
                <w:bCs w:val="0"/>
                <w:iCs/>
              </w:rPr>
            </w:pPr>
            <w:r w:rsidRPr="00FA51CB">
              <w:rPr>
                <w:b w:val="0"/>
                <w:bCs w:val="0"/>
                <w:iCs/>
              </w:rPr>
              <w:t>Worker Compensation</w:t>
            </w:r>
          </w:p>
        </w:tc>
        <w:tc>
          <w:tcPr>
            <w:tcW w:w="1923" w:type="dxa"/>
            <w:gridSpan w:val="2"/>
          </w:tcPr>
          <w:p w14:paraId="06971739" w14:textId="77777777" w:rsidR="00FA51CB" w:rsidRPr="00FA51CB" w:rsidRDefault="00FA51CB" w:rsidP="003C3647">
            <w:pPr>
              <w:jc w:val="right"/>
              <w:rPr>
                <w:rFonts w:cs="Times New Roman"/>
              </w:rPr>
            </w:pPr>
            <w:r w:rsidRPr="00FA51CB">
              <w:rPr>
                <w:rFonts w:cs="Times New Roman"/>
              </w:rPr>
              <w:t>01-51710-20-287</w:t>
            </w:r>
          </w:p>
        </w:tc>
        <w:tc>
          <w:tcPr>
            <w:tcW w:w="1518" w:type="dxa"/>
            <w:gridSpan w:val="2"/>
          </w:tcPr>
          <w:p w14:paraId="6D62A911" w14:textId="77777777" w:rsidR="00FA51CB" w:rsidRPr="00FA51CB" w:rsidRDefault="00FA51CB" w:rsidP="003C3647">
            <w:pPr>
              <w:jc w:val="right"/>
              <w:rPr>
                <w:rFonts w:cs="Times New Roman"/>
              </w:rPr>
            </w:pPr>
            <w:r w:rsidRPr="00FA51CB">
              <w:rPr>
                <w:rFonts w:cs="Times New Roman"/>
              </w:rPr>
              <w:t>$74,000</w:t>
            </w:r>
          </w:p>
        </w:tc>
        <w:tc>
          <w:tcPr>
            <w:tcW w:w="1800" w:type="dxa"/>
          </w:tcPr>
          <w:p w14:paraId="7CFCD653" w14:textId="77777777" w:rsidR="00FA51CB" w:rsidRPr="00FA51CB" w:rsidRDefault="00FA51CB" w:rsidP="003C3647">
            <w:pPr>
              <w:jc w:val="right"/>
              <w:rPr>
                <w:rFonts w:cs="Times New Roman"/>
                <w:b/>
              </w:rPr>
            </w:pPr>
            <w:r w:rsidRPr="00FA51CB">
              <w:rPr>
                <w:rFonts w:cs="Times New Roman"/>
                <w:b/>
              </w:rPr>
              <w:t>$1,275</w:t>
            </w:r>
          </w:p>
        </w:tc>
        <w:tc>
          <w:tcPr>
            <w:tcW w:w="1620" w:type="dxa"/>
          </w:tcPr>
          <w:p w14:paraId="0AB736C0" w14:textId="77777777" w:rsidR="00FA51CB" w:rsidRPr="00FA51CB" w:rsidRDefault="00FA51CB" w:rsidP="003C3647">
            <w:pPr>
              <w:jc w:val="right"/>
              <w:rPr>
                <w:rFonts w:cs="Times New Roman"/>
              </w:rPr>
            </w:pPr>
            <w:r w:rsidRPr="00FA51CB">
              <w:rPr>
                <w:rFonts w:cs="Times New Roman"/>
              </w:rPr>
              <w:t>$75,275</w:t>
            </w:r>
          </w:p>
        </w:tc>
      </w:tr>
      <w:tr w:rsidR="00FA51CB" w:rsidRPr="00FA51CB" w14:paraId="5673035E" w14:textId="77777777" w:rsidTr="003C3647">
        <w:tblPrEx>
          <w:tblCellMar>
            <w:top w:w="0" w:type="dxa"/>
            <w:bottom w:w="0" w:type="dxa"/>
          </w:tblCellMar>
        </w:tblPrEx>
        <w:trPr>
          <w:trHeight w:val="315"/>
        </w:trPr>
        <w:tc>
          <w:tcPr>
            <w:tcW w:w="2913" w:type="dxa"/>
            <w:gridSpan w:val="2"/>
          </w:tcPr>
          <w:p w14:paraId="189754F3" w14:textId="77777777" w:rsidR="00FA51CB" w:rsidRPr="00FA51CB" w:rsidRDefault="00FA51CB" w:rsidP="003C3647">
            <w:pPr>
              <w:pStyle w:val="Heading3"/>
              <w:rPr>
                <w:i/>
                <w:iCs/>
              </w:rPr>
            </w:pPr>
            <w:r w:rsidRPr="00FA51CB">
              <w:rPr>
                <w:i/>
                <w:iCs/>
              </w:rPr>
              <w:t>Inspection Services</w:t>
            </w:r>
          </w:p>
        </w:tc>
        <w:tc>
          <w:tcPr>
            <w:tcW w:w="1923" w:type="dxa"/>
            <w:gridSpan w:val="2"/>
          </w:tcPr>
          <w:p w14:paraId="00A2BBFB" w14:textId="77777777" w:rsidR="00FA51CB" w:rsidRPr="00FA51CB" w:rsidRDefault="00FA51CB" w:rsidP="003C3647">
            <w:pPr>
              <w:jc w:val="right"/>
              <w:rPr>
                <w:rFonts w:cs="Times New Roman"/>
              </w:rPr>
            </w:pPr>
          </w:p>
        </w:tc>
        <w:tc>
          <w:tcPr>
            <w:tcW w:w="1518" w:type="dxa"/>
            <w:gridSpan w:val="2"/>
          </w:tcPr>
          <w:p w14:paraId="7E124D85" w14:textId="77777777" w:rsidR="00FA51CB" w:rsidRPr="00FA51CB" w:rsidRDefault="00FA51CB" w:rsidP="003C3647">
            <w:pPr>
              <w:jc w:val="right"/>
              <w:rPr>
                <w:rFonts w:cs="Times New Roman"/>
              </w:rPr>
            </w:pPr>
          </w:p>
        </w:tc>
        <w:tc>
          <w:tcPr>
            <w:tcW w:w="1800" w:type="dxa"/>
          </w:tcPr>
          <w:p w14:paraId="1F34D025" w14:textId="77777777" w:rsidR="00FA51CB" w:rsidRPr="00FA51CB" w:rsidRDefault="00FA51CB" w:rsidP="003C3647">
            <w:pPr>
              <w:jc w:val="right"/>
              <w:rPr>
                <w:rFonts w:cs="Times New Roman"/>
                <w:b/>
              </w:rPr>
            </w:pPr>
          </w:p>
        </w:tc>
        <w:tc>
          <w:tcPr>
            <w:tcW w:w="1620" w:type="dxa"/>
          </w:tcPr>
          <w:p w14:paraId="4821DEF4" w14:textId="77777777" w:rsidR="00FA51CB" w:rsidRPr="00FA51CB" w:rsidRDefault="00FA51CB" w:rsidP="003C3647">
            <w:pPr>
              <w:jc w:val="right"/>
              <w:rPr>
                <w:rFonts w:cs="Times New Roman"/>
              </w:rPr>
            </w:pPr>
          </w:p>
        </w:tc>
      </w:tr>
      <w:tr w:rsidR="00FA51CB" w:rsidRPr="00FA51CB" w14:paraId="7971A31D" w14:textId="77777777" w:rsidTr="003C3647">
        <w:tblPrEx>
          <w:tblCellMar>
            <w:top w:w="0" w:type="dxa"/>
            <w:bottom w:w="0" w:type="dxa"/>
          </w:tblCellMar>
        </w:tblPrEx>
        <w:trPr>
          <w:trHeight w:val="315"/>
        </w:trPr>
        <w:tc>
          <w:tcPr>
            <w:tcW w:w="2913" w:type="dxa"/>
            <w:gridSpan w:val="2"/>
          </w:tcPr>
          <w:p w14:paraId="155506FE" w14:textId="77777777" w:rsidR="00FA51CB" w:rsidRPr="00FA51CB" w:rsidRDefault="00FA51CB" w:rsidP="003C3647">
            <w:pPr>
              <w:pStyle w:val="Heading3"/>
              <w:rPr>
                <w:b w:val="0"/>
                <w:bCs w:val="0"/>
              </w:rPr>
            </w:pPr>
            <w:r w:rsidRPr="00FA51CB">
              <w:rPr>
                <w:b w:val="0"/>
                <w:bCs w:val="0"/>
              </w:rPr>
              <w:t>Building Inspection Contract</w:t>
            </w:r>
          </w:p>
        </w:tc>
        <w:tc>
          <w:tcPr>
            <w:tcW w:w="1923" w:type="dxa"/>
            <w:gridSpan w:val="2"/>
          </w:tcPr>
          <w:p w14:paraId="79F9E994" w14:textId="77777777" w:rsidR="00FA51CB" w:rsidRPr="00FA51CB" w:rsidRDefault="00FA51CB" w:rsidP="003C3647">
            <w:pPr>
              <w:jc w:val="right"/>
              <w:rPr>
                <w:rFonts w:cs="Times New Roman"/>
              </w:rPr>
            </w:pPr>
            <w:r w:rsidRPr="00FA51CB">
              <w:rPr>
                <w:rFonts w:cs="Times New Roman"/>
              </w:rPr>
              <w:t>01-52410-20-226</w:t>
            </w:r>
          </w:p>
        </w:tc>
        <w:tc>
          <w:tcPr>
            <w:tcW w:w="1518" w:type="dxa"/>
            <w:gridSpan w:val="2"/>
          </w:tcPr>
          <w:p w14:paraId="0382D286" w14:textId="77777777" w:rsidR="00FA51CB" w:rsidRPr="00FA51CB" w:rsidRDefault="00FA51CB" w:rsidP="003C3647">
            <w:pPr>
              <w:jc w:val="right"/>
              <w:rPr>
                <w:rFonts w:cs="Times New Roman"/>
              </w:rPr>
            </w:pPr>
            <w:r w:rsidRPr="00FA51CB">
              <w:rPr>
                <w:rFonts w:cs="Times New Roman"/>
              </w:rPr>
              <w:t>$70,000</w:t>
            </w:r>
          </w:p>
        </w:tc>
        <w:tc>
          <w:tcPr>
            <w:tcW w:w="1800" w:type="dxa"/>
          </w:tcPr>
          <w:p w14:paraId="4CD3069E" w14:textId="77777777" w:rsidR="00FA51CB" w:rsidRPr="00FA51CB" w:rsidRDefault="00FA51CB" w:rsidP="003C3647">
            <w:pPr>
              <w:jc w:val="right"/>
              <w:rPr>
                <w:rFonts w:cs="Times New Roman"/>
                <w:b/>
              </w:rPr>
            </w:pPr>
            <w:r w:rsidRPr="00FA51CB">
              <w:rPr>
                <w:rFonts w:cs="Times New Roman"/>
                <w:b/>
              </w:rPr>
              <w:t>$4,800</w:t>
            </w:r>
          </w:p>
        </w:tc>
        <w:tc>
          <w:tcPr>
            <w:tcW w:w="1620" w:type="dxa"/>
          </w:tcPr>
          <w:p w14:paraId="56B1AE1E" w14:textId="77777777" w:rsidR="00FA51CB" w:rsidRPr="00FA51CB" w:rsidRDefault="00FA51CB" w:rsidP="003C3647">
            <w:pPr>
              <w:jc w:val="right"/>
              <w:rPr>
                <w:rFonts w:cs="Times New Roman"/>
              </w:rPr>
            </w:pPr>
            <w:r w:rsidRPr="00FA51CB">
              <w:rPr>
                <w:rFonts w:cs="Times New Roman"/>
              </w:rPr>
              <w:t>$74,800</w:t>
            </w:r>
          </w:p>
        </w:tc>
      </w:tr>
      <w:tr w:rsidR="00FA51CB" w:rsidRPr="00FA51CB" w14:paraId="63654152" w14:textId="77777777" w:rsidTr="003C3647">
        <w:tblPrEx>
          <w:tblCellMar>
            <w:top w:w="0" w:type="dxa"/>
            <w:bottom w:w="0" w:type="dxa"/>
          </w:tblCellMar>
        </w:tblPrEx>
        <w:trPr>
          <w:trHeight w:val="315"/>
        </w:trPr>
        <w:tc>
          <w:tcPr>
            <w:tcW w:w="2913" w:type="dxa"/>
            <w:gridSpan w:val="2"/>
          </w:tcPr>
          <w:p w14:paraId="178B9728" w14:textId="77777777" w:rsidR="00FA51CB" w:rsidRPr="00FA51CB" w:rsidRDefault="00FA51CB" w:rsidP="003C3647">
            <w:pPr>
              <w:pStyle w:val="Heading3"/>
              <w:rPr>
                <w:i/>
                <w:iCs/>
              </w:rPr>
            </w:pPr>
            <w:r w:rsidRPr="00FA51CB">
              <w:rPr>
                <w:i/>
                <w:iCs/>
              </w:rPr>
              <w:t>EMS</w:t>
            </w:r>
          </w:p>
        </w:tc>
        <w:tc>
          <w:tcPr>
            <w:tcW w:w="1923" w:type="dxa"/>
            <w:gridSpan w:val="2"/>
          </w:tcPr>
          <w:p w14:paraId="6132AAAD" w14:textId="77777777" w:rsidR="00FA51CB" w:rsidRPr="00FA51CB" w:rsidRDefault="00FA51CB" w:rsidP="003C3647">
            <w:pPr>
              <w:jc w:val="right"/>
              <w:rPr>
                <w:rFonts w:cs="Times New Roman"/>
              </w:rPr>
            </w:pPr>
          </w:p>
        </w:tc>
        <w:tc>
          <w:tcPr>
            <w:tcW w:w="1518" w:type="dxa"/>
            <w:gridSpan w:val="2"/>
          </w:tcPr>
          <w:p w14:paraId="6FCAA42F" w14:textId="77777777" w:rsidR="00FA51CB" w:rsidRPr="00FA51CB" w:rsidRDefault="00FA51CB" w:rsidP="003C3647">
            <w:pPr>
              <w:jc w:val="right"/>
              <w:rPr>
                <w:rFonts w:cs="Times New Roman"/>
              </w:rPr>
            </w:pPr>
          </w:p>
        </w:tc>
        <w:tc>
          <w:tcPr>
            <w:tcW w:w="1800" w:type="dxa"/>
          </w:tcPr>
          <w:p w14:paraId="4C098A25" w14:textId="77777777" w:rsidR="00FA51CB" w:rsidRPr="00FA51CB" w:rsidRDefault="00FA51CB" w:rsidP="003C3647">
            <w:pPr>
              <w:jc w:val="right"/>
              <w:rPr>
                <w:rFonts w:cs="Times New Roman"/>
                <w:b/>
              </w:rPr>
            </w:pPr>
          </w:p>
        </w:tc>
        <w:tc>
          <w:tcPr>
            <w:tcW w:w="1620" w:type="dxa"/>
          </w:tcPr>
          <w:p w14:paraId="25059D03" w14:textId="77777777" w:rsidR="00FA51CB" w:rsidRPr="00FA51CB" w:rsidRDefault="00FA51CB" w:rsidP="003C3647">
            <w:pPr>
              <w:jc w:val="right"/>
              <w:rPr>
                <w:rFonts w:cs="Times New Roman"/>
              </w:rPr>
            </w:pPr>
          </w:p>
        </w:tc>
      </w:tr>
      <w:tr w:rsidR="00FA51CB" w:rsidRPr="00FA51CB" w14:paraId="3A2BCBE7" w14:textId="77777777" w:rsidTr="003C3647">
        <w:tblPrEx>
          <w:tblCellMar>
            <w:top w:w="0" w:type="dxa"/>
            <w:bottom w:w="0" w:type="dxa"/>
          </w:tblCellMar>
        </w:tblPrEx>
        <w:trPr>
          <w:trHeight w:val="315"/>
        </w:trPr>
        <w:tc>
          <w:tcPr>
            <w:tcW w:w="2913" w:type="dxa"/>
            <w:gridSpan w:val="2"/>
          </w:tcPr>
          <w:p w14:paraId="3E87E0B3" w14:textId="77777777" w:rsidR="00FA51CB" w:rsidRPr="00FA51CB" w:rsidRDefault="00FA51CB" w:rsidP="003C3647">
            <w:pPr>
              <w:pStyle w:val="Heading3"/>
              <w:rPr>
                <w:b w:val="0"/>
                <w:bCs w:val="0"/>
              </w:rPr>
            </w:pPr>
            <w:r w:rsidRPr="00FA51CB">
              <w:rPr>
                <w:b w:val="0"/>
                <w:bCs w:val="0"/>
              </w:rPr>
              <w:t>Wages – Part-time</w:t>
            </w:r>
          </w:p>
        </w:tc>
        <w:tc>
          <w:tcPr>
            <w:tcW w:w="1923" w:type="dxa"/>
            <w:gridSpan w:val="2"/>
          </w:tcPr>
          <w:p w14:paraId="7DC3FACE" w14:textId="77777777" w:rsidR="00FA51CB" w:rsidRPr="00FA51CB" w:rsidRDefault="00FA51CB" w:rsidP="003C3647">
            <w:pPr>
              <w:jc w:val="right"/>
              <w:rPr>
                <w:rFonts w:cs="Times New Roman"/>
              </w:rPr>
            </w:pPr>
            <w:r w:rsidRPr="00FA51CB">
              <w:rPr>
                <w:rFonts w:cs="Times New Roman"/>
              </w:rPr>
              <w:t>01-52550-10-129</w:t>
            </w:r>
          </w:p>
        </w:tc>
        <w:tc>
          <w:tcPr>
            <w:tcW w:w="1518" w:type="dxa"/>
            <w:gridSpan w:val="2"/>
          </w:tcPr>
          <w:p w14:paraId="6279B17C" w14:textId="77777777" w:rsidR="00FA51CB" w:rsidRPr="00FA51CB" w:rsidRDefault="00FA51CB" w:rsidP="003C3647">
            <w:pPr>
              <w:jc w:val="right"/>
              <w:rPr>
                <w:rFonts w:cs="Times New Roman"/>
              </w:rPr>
            </w:pPr>
            <w:r w:rsidRPr="00FA51CB">
              <w:rPr>
                <w:rFonts w:cs="Times New Roman"/>
              </w:rPr>
              <w:t>$271,575</w:t>
            </w:r>
          </w:p>
        </w:tc>
        <w:tc>
          <w:tcPr>
            <w:tcW w:w="1800" w:type="dxa"/>
          </w:tcPr>
          <w:p w14:paraId="719ADD9A" w14:textId="77777777" w:rsidR="00FA51CB" w:rsidRPr="00FA51CB" w:rsidRDefault="00FA51CB" w:rsidP="003C3647">
            <w:pPr>
              <w:jc w:val="right"/>
              <w:rPr>
                <w:rFonts w:cs="Times New Roman"/>
                <w:b/>
              </w:rPr>
            </w:pPr>
            <w:r w:rsidRPr="00FA51CB">
              <w:rPr>
                <w:rFonts w:cs="Times New Roman"/>
                <w:b/>
              </w:rPr>
              <w:t>$187,925</w:t>
            </w:r>
          </w:p>
        </w:tc>
        <w:tc>
          <w:tcPr>
            <w:tcW w:w="1620" w:type="dxa"/>
          </w:tcPr>
          <w:p w14:paraId="5D344AF0" w14:textId="77777777" w:rsidR="00FA51CB" w:rsidRPr="00FA51CB" w:rsidRDefault="00FA51CB" w:rsidP="003C3647">
            <w:pPr>
              <w:jc w:val="right"/>
              <w:rPr>
                <w:rFonts w:cs="Times New Roman"/>
              </w:rPr>
            </w:pPr>
            <w:r w:rsidRPr="00FA51CB">
              <w:rPr>
                <w:rFonts w:cs="Times New Roman"/>
              </w:rPr>
              <w:t>$459,500</w:t>
            </w:r>
          </w:p>
        </w:tc>
      </w:tr>
      <w:tr w:rsidR="00FA51CB" w:rsidRPr="00FA51CB" w14:paraId="11196736" w14:textId="77777777" w:rsidTr="003C3647">
        <w:tblPrEx>
          <w:tblCellMar>
            <w:top w:w="0" w:type="dxa"/>
            <w:bottom w:w="0" w:type="dxa"/>
          </w:tblCellMar>
        </w:tblPrEx>
        <w:trPr>
          <w:trHeight w:val="315"/>
        </w:trPr>
        <w:tc>
          <w:tcPr>
            <w:tcW w:w="2913" w:type="dxa"/>
            <w:gridSpan w:val="2"/>
          </w:tcPr>
          <w:p w14:paraId="3D3A3A47" w14:textId="77777777" w:rsidR="00FA51CB" w:rsidRPr="00FA51CB" w:rsidRDefault="00FA51CB" w:rsidP="003C3647">
            <w:pPr>
              <w:pStyle w:val="Heading3"/>
              <w:rPr>
                <w:i/>
                <w:iCs/>
              </w:rPr>
            </w:pPr>
            <w:r w:rsidRPr="00FA51CB">
              <w:rPr>
                <w:i/>
                <w:iCs/>
              </w:rPr>
              <w:t>Recreation Department</w:t>
            </w:r>
          </w:p>
        </w:tc>
        <w:tc>
          <w:tcPr>
            <w:tcW w:w="1923" w:type="dxa"/>
            <w:gridSpan w:val="2"/>
          </w:tcPr>
          <w:p w14:paraId="7DDA9C11" w14:textId="77777777" w:rsidR="00FA51CB" w:rsidRPr="00FA51CB" w:rsidRDefault="00FA51CB" w:rsidP="003C3647">
            <w:pPr>
              <w:jc w:val="right"/>
              <w:rPr>
                <w:rFonts w:cs="Times New Roman"/>
              </w:rPr>
            </w:pPr>
          </w:p>
        </w:tc>
        <w:tc>
          <w:tcPr>
            <w:tcW w:w="1518" w:type="dxa"/>
            <w:gridSpan w:val="2"/>
          </w:tcPr>
          <w:p w14:paraId="46A2360E" w14:textId="77777777" w:rsidR="00FA51CB" w:rsidRPr="00FA51CB" w:rsidRDefault="00FA51CB" w:rsidP="003C3647">
            <w:pPr>
              <w:jc w:val="right"/>
              <w:rPr>
                <w:rFonts w:cs="Times New Roman"/>
              </w:rPr>
            </w:pPr>
          </w:p>
        </w:tc>
        <w:tc>
          <w:tcPr>
            <w:tcW w:w="1800" w:type="dxa"/>
          </w:tcPr>
          <w:p w14:paraId="580096EB" w14:textId="77777777" w:rsidR="00FA51CB" w:rsidRPr="00FA51CB" w:rsidRDefault="00FA51CB" w:rsidP="003C3647">
            <w:pPr>
              <w:jc w:val="right"/>
              <w:rPr>
                <w:rFonts w:cs="Times New Roman"/>
                <w:b/>
              </w:rPr>
            </w:pPr>
          </w:p>
        </w:tc>
        <w:tc>
          <w:tcPr>
            <w:tcW w:w="1620" w:type="dxa"/>
          </w:tcPr>
          <w:p w14:paraId="29AA9B6D" w14:textId="77777777" w:rsidR="00FA51CB" w:rsidRPr="00FA51CB" w:rsidRDefault="00FA51CB" w:rsidP="003C3647">
            <w:pPr>
              <w:jc w:val="right"/>
              <w:rPr>
                <w:rFonts w:cs="Times New Roman"/>
              </w:rPr>
            </w:pPr>
          </w:p>
        </w:tc>
      </w:tr>
      <w:tr w:rsidR="00FA51CB" w:rsidRPr="00FA51CB" w14:paraId="731AB14C" w14:textId="77777777" w:rsidTr="003C3647">
        <w:tblPrEx>
          <w:tblCellMar>
            <w:top w:w="0" w:type="dxa"/>
            <w:bottom w:w="0" w:type="dxa"/>
          </w:tblCellMar>
        </w:tblPrEx>
        <w:trPr>
          <w:trHeight w:val="315"/>
        </w:trPr>
        <w:tc>
          <w:tcPr>
            <w:tcW w:w="2913" w:type="dxa"/>
            <w:gridSpan w:val="2"/>
          </w:tcPr>
          <w:p w14:paraId="16994874" w14:textId="77777777" w:rsidR="00FA51CB" w:rsidRPr="00FA51CB" w:rsidRDefault="00FA51CB" w:rsidP="003C3647">
            <w:pPr>
              <w:pStyle w:val="Heading3"/>
              <w:rPr>
                <w:i/>
                <w:iCs/>
              </w:rPr>
            </w:pPr>
            <w:r w:rsidRPr="00FA51CB">
              <w:rPr>
                <w:b w:val="0"/>
                <w:bCs w:val="0"/>
                <w:iCs/>
              </w:rPr>
              <w:t>Wages-Regular</w:t>
            </w:r>
          </w:p>
        </w:tc>
        <w:tc>
          <w:tcPr>
            <w:tcW w:w="1923" w:type="dxa"/>
            <w:gridSpan w:val="2"/>
          </w:tcPr>
          <w:p w14:paraId="117D48B5" w14:textId="77777777" w:rsidR="00FA51CB" w:rsidRPr="00FA51CB" w:rsidRDefault="00FA51CB" w:rsidP="003C3647">
            <w:pPr>
              <w:jc w:val="right"/>
              <w:rPr>
                <w:rFonts w:cs="Times New Roman"/>
              </w:rPr>
            </w:pPr>
            <w:r w:rsidRPr="00FA51CB">
              <w:rPr>
                <w:rFonts w:cs="Times New Roman"/>
              </w:rPr>
              <w:t>01-55210-10-113</w:t>
            </w:r>
          </w:p>
        </w:tc>
        <w:tc>
          <w:tcPr>
            <w:tcW w:w="1518" w:type="dxa"/>
            <w:gridSpan w:val="2"/>
          </w:tcPr>
          <w:p w14:paraId="0E5B14EF" w14:textId="77777777" w:rsidR="00FA51CB" w:rsidRPr="00FA51CB" w:rsidRDefault="00FA51CB" w:rsidP="003C3647">
            <w:pPr>
              <w:jc w:val="right"/>
              <w:rPr>
                <w:rFonts w:cs="Times New Roman"/>
              </w:rPr>
            </w:pPr>
            <w:r w:rsidRPr="00FA51CB">
              <w:rPr>
                <w:rFonts w:cs="Times New Roman"/>
              </w:rPr>
              <w:t>$113,625</w:t>
            </w:r>
          </w:p>
        </w:tc>
        <w:tc>
          <w:tcPr>
            <w:tcW w:w="1800" w:type="dxa"/>
          </w:tcPr>
          <w:p w14:paraId="573ECBBF" w14:textId="77777777" w:rsidR="00FA51CB" w:rsidRPr="00FA51CB" w:rsidRDefault="00FA51CB" w:rsidP="003C3647">
            <w:pPr>
              <w:jc w:val="right"/>
              <w:rPr>
                <w:rFonts w:cs="Times New Roman"/>
                <w:b/>
              </w:rPr>
            </w:pPr>
            <w:r w:rsidRPr="00FA51CB">
              <w:rPr>
                <w:rFonts w:cs="Times New Roman"/>
                <w:b/>
              </w:rPr>
              <w:t>$18,625</w:t>
            </w:r>
          </w:p>
        </w:tc>
        <w:tc>
          <w:tcPr>
            <w:tcW w:w="1620" w:type="dxa"/>
          </w:tcPr>
          <w:p w14:paraId="1F1B3DB3" w14:textId="77777777" w:rsidR="00FA51CB" w:rsidRPr="00FA51CB" w:rsidRDefault="00FA51CB" w:rsidP="003C3647">
            <w:pPr>
              <w:jc w:val="right"/>
              <w:rPr>
                <w:rFonts w:cs="Times New Roman"/>
              </w:rPr>
            </w:pPr>
            <w:r w:rsidRPr="00FA51CB">
              <w:rPr>
                <w:rFonts w:cs="Times New Roman"/>
              </w:rPr>
              <w:t>$132,250</w:t>
            </w:r>
          </w:p>
        </w:tc>
      </w:tr>
      <w:tr w:rsidR="00FA51CB" w:rsidRPr="00FA51CB" w14:paraId="29428E29" w14:textId="77777777" w:rsidTr="003C3647">
        <w:tblPrEx>
          <w:tblCellMar>
            <w:top w:w="0" w:type="dxa"/>
            <w:bottom w:w="0" w:type="dxa"/>
          </w:tblCellMar>
        </w:tblPrEx>
        <w:trPr>
          <w:trHeight w:val="315"/>
        </w:trPr>
        <w:tc>
          <w:tcPr>
            <w:tcW w:w="2913" w:type="dxa"/>
            <w:gridSpan w:val="2"/>
          </w:tcPr>
          <w:p w14:paraId="6210B66E" w14:textId="77777777" w:rsidR="00FA51CB" w:rsidRPr="00FA51CB" w:rsidRDefault="00FA51CB" w:rsidP="003C3647">
            <w:pPr>
              <w:pStyle w:val="Heading3"/>
              <w:rPr>
                <w:b w:val="0"/>
                <w:bCs w:val="0"/>
                <w:iCs/>
              </w:rPr>
            </w:pPr>
            <w:r w:rsidRPr="00FA51CB">
              <w:rPr>
                <w:i/>
                <w:iCs/>
              </w:rPr>
              <w:t>Parks Department</w:t>
            </w:r>
          </w:p>
        </w:tc>
        <w:tc>
          <w:tcPr>
            <w:tcW w:w="1923" w:type="dxa"/>
            <w:gridSpan w:val="2"/>
          </w:tcPr>
          <w:p w14:paraId="363383B0" w14:textId="77777777" w:rsidR="00FA51CB" w:rsidRPr="00FA51CB" w:rsidRDefault="00FA51CB" w:rsidP="003C3647">
            <w:pPr>
              <w:jc w:val="right"/>
              <w:rPr>
                <w:rFonts w:cs="Times New Roman"/>
              </w:rPr>
            </w:pPr>
          </w:p>
        </w:tc>
        <w:tc>
          <w:tcPr>
            <w:tcW w:w="1518" w:type="dxa"/>
            <w:gridSpan w:val="2"/>
          </w:tcPr>
          <w:p w14:paraId="714FB5BA" w14:textId="77777777" w:rsidR="00FA51CB" w:rsidRPr="00FA51CB" w:rsidRDefault="00FA51CB" w:rsidP="003C3647">
            <w:pPr>
              <w:jc w:val="right"/>
              <w:rPr>
                <w:rFonts w:cs="Times New Roman"/>
              </w:rPr>
            </w:pPr>
          </w:p>
        </w:tc>
        <w:tc>
          <w:tcPr>
            <w:tcW w:w="1800" w:type="dxa"/>
          </w:tcPr>
          <w:p w14:paraId="19FB82A7" w14:textId="77777777" w:rsidR="00FA51CB" w:rsidRPr="00FA51CB" w:rsidRDefault="00FA51CB" w:rsidP="003C3647">
            <w:pPr>
              <w:jc w:val="right"/>
              <w:rPr>
                <w:rFonts w:cs="Times New Roman"/>
                <w:b/>
              </w:rPr>
            </w:pPr>
          </w:p>
        </w:tc>
        <w:tc>
          <w:tcPr>
            <w:tcW w:w="1620" w:type="dxa"/>
          </w:tcPr>
          <w:p w14:paraId="60D011AA" w14:textId="77777777" w:rsidR="00FA51CB" w:rsidRPr="00FA51CB" w:rsidRDefault="00FA51CB" w:rsidP="003C3647">
            <w:pPr>
              <w:jc w:val="right"/>
              <w:rPr>
                <w:rFonts w:cs="Times New Roman"/>
              </w:rPr>
            </w:pPr>
          </w:p>
        </w:tc>
      </w:tr>
      <w:tr w:rsidR="00FA51CB" w:rsidRPr="00FA51CB" w14:paraId="038F63A1" w14:textId="77777777" w:rsidTr="003C3647">
        <w:tblPrEx>
          <w:tblCellMar>
            <w:top w:w="0" w:type="dxa"/>
            <w:bottom w:w="0" w:type="dxa"/>
          </w:tblCellMar>
        </w:tblPrEx>
        <w:trPr>
          <w:trHeight w:val="315"/>
        </w:trPr>
        <w:tc>
          <w:tcPr>
            <w:tcW w:w="2913" w:type="dxa"/>
            <w:gridSpan w:val="2"/>
          </w:tcPr>
          <w:p w14:paraId="795487D8" w14:textId="77777777" w:rsidR="00FA51CB" w:rsidRPr="00FA51CB" w:rsidRDefault="00FA51CB" w:rsidP="003C3647">
            <w:pPr>
              <w:pStyle w:val="Heading3"/>
              <w:rPr>
                <w:b w:val="0"/>
                <w:bCs w:val="0"/>
                <w:iCs/>
              </w:rPr>
            </w:pPr>
            <w:r w:rsidRPr="00FA51CB">
              <w:rPr>
                <w:b w:val="0"/>
                <w:bCs w:val="0"/>
                <w:iCs/>
              </w:rPr>
              <w:t xml:space="preserve">Materials to </w:t>
            </w:r>
            <w:proofErr w:type="spellStart"/>
            <w:r w:rsidRPr="00FA51CB">
              <w:rPr>
                <w:b w:val="0"/>
                <w:bCs w:val="0"/>
                <w:iCs/>
              </w:rPr>
              <w:t>Maint</w:t>
            </w:r>
            <w:proofErr w:type="spellEnd"/>
            <w:r w:rsidRPr="00FA51CB">
              <w:rPr>
                <w:b w:val="0"/>
                <w:bCs w:val="0"/>
                <w:iCs/>
              </w:rPr>
              <w:t xml:space="preserve"> Land </w:t>
            </w:r>
          </w:p>
        </w:tc>
        <w:tc>
          <w:tcPr>
            <w:tcW w:w="1923" w:type="dxa"/>
            <w:gridSpan w:val="2"/>
          </w:tcPr>
          <w:p w14:paraId="3AEC5837" w14:textId="77777777" w:rsidR="00FA51CB" w:rsidRPr="00FA51CB" w:rsidRDefault="00FA51CB" w:rsidP="003C3647">
            <w:pPr>
              <w:jc w:val="right"/>
              <w:rPr>
                <w:rFonts w:cs="Times New Roman"/>
              </w:rPr>
            </w:pPr>
            <w:r w:rsidRPr="00FA51CB">
              <w:rPr>
                <w:rFonts w:cs="Times New Roman"/>
              </w:rPr>
              <w:t>01-55510-30-353</w:t>
            </w:r>
          </w:p>
        </w:tc>
        <w:tc>
          <w:tcPr>
            <w:tcW w:w="1518" w:type="dxa"/>
            <w:gridSpan w:val="2"/>
          </w:tcPr>
          <w:p w14:paraId="1800FB71" w14:textId="77777777" w:rsidR="00FA51CB" w:rsidRPr="00FA51CB" w:rsidRDefault="00FA51CB" w:rsidP="003C3647">
            <w:pPr>
              <w:jc w:val="right"/>
              <w:rPr>
                <w:rFonts w:cs="Times New Roman"/>
              </w:rPr>
            </w:pPr>
            <w:r w:rsidRPr="00FA51CB">
              <w:rPr>
                <w:rFonts w:cs="Times New Roman"/>
              </w:rPr>
              <w:t>$7,000</w:t>
            </w:r>
          </w:p>
        </w:tc>
        <w:tc>
          <w:tcPr>
            <w:tcW w:w="1800" w:type="dxa"/>
          </w:tcPr>
          <w:p w14:paraId="78BAE022" w14:textId="77777777" w:rsidR="00FA51CB" w:rsidRPr="00FA51CB" w:rsidRDefault="00FA51CB" w:rsidP="003C3647">
            <w:pPr>
              <w:jc w:val="right"/>
              <w:rPr>
                <w:rFonts w:cs="Times New Roman"/>
                <w:b/>
              </w:rPr>
            </w:pPr>
            <w:r w:rsidRPr="00FA51CB">
              <w:rPr>
                <w:rFonts w:cs="Times New Roman"/>
                <w:b/>
              </w:rPr>
              <w:t>$7,850</w:t>
            </w:r>
          </w:p>
        </w:tc>
        <w:tc>
          <w:tcPr>
            <w:tcW w:w="1620" w:type="dxa"/>
          </w:tcPr>
          <w:p w14:paraId="3435807F" w14:textId="77777777" w:rsidR="00FA51CB" w:rsidRPr="00FA51CB" w:rsidRDefault="00FA51CB" w:rsidP="003C3647">
            <w:pPr>
              <w:jc w:val="right"/>
              <w:rPr>
                <w:rFonts w:cs="Times New Roman"/>
              </w:rPr>
            </w:pPr>
            <w:r w:rsidRPr="00FA51CB">
              <w:rPr>
                <w:rFonts w:cs="Times New Roman"/>
              </w:rPr>
              <w:t>$14,850</w:t>
            </w:r>
          </w:p>
        </w:tc>
      </w:tr>
      <w:tr w:rsidR="00FA51CB" w:rsidRPr="00FA51CB" w14:paraId="13A610FE" w14:textId="77777777" w:rsidTr="003C3647">
        <w:tblPrEx>
          <w:tblCellMar>
            <w:top w:w="0" w:type="dxa"/>
            <w:bottom w:w="0" w:type="dxa"/>
          </w:tblCellMar>
        </w:tblPrEx>
        <w:trPr>
          <w:trHeight w:val="315"/>
        </w:trPr>
        <w:tc>
          <w:tcPr>
            <w:tcW w:w="2913" w:type="dxa"/>
            <w:gridSpan w:val="2"/>
          </w:tcPr>
          <w:p w14:paraId="2EEDC2A6" w14:textId="77777777" w:rsidR="00FA51CB" w:rsidRPr="00FA51CB" w:rsidRDefault="00FA51CB" w:rsidP="003C3647">
            <w:pPr>
              <w:pStyle w:val="Heading3"/>
              <w:rPr>
                <w:i/>
                <w:iCs/>
              </w:rPr>
            </w:pPr>
            <w:r w:rsidRPr="00FA51CB">
              <w:rPr>
                <w:i/>
                <w:iCs/>
              </w:rPr>
              <w:t>Forestry</w:t>
            </w:r>
          </w:p>
        </w:tc>
        <w:tc>
          <w:tcPr>
            <w:tcW w:w="1923" w:type="dxa"/>
            <w:gridSpan w:val="2"/>
          </w:tcPr>
          <w:p w14:paraId="725125C1" w14:textId="77777777" w:rsidR="00FA51CB" w:rsidRPr="00FA51CB" w:rsidRDefault="00FA51CB" w:rsidP="003C3647">
            <w:pPr>
              <w:rPr>
                <w:rFonts w:cs="Times New Roman"/>
              </w:rPr>
            </w:pPr>
          </w:p>
        </w:tc>
        <w:tc>
          <w:tcPr>
            <w:tcW w:w="1518" w:type="dxa"/>
            <w:gridSpan w:val="2"/>
          </w:tcPr>
          <w:p w14:paraId="2E2259F2" w14:textId="77777777" w:rsidR="00FA51CB" w:rsidRPr="00FA51CB" w:rsidRDefault="00FA51CB" w:rsidP="003C3647">
            <w:pPr>
              <w:rPr>
                <w:rFonts w:cs="Times New Roman"/>
              </w:rPr>
            </w:pPr>
          </w:p>
        </w:tc>
        <w:tc>
          <w:tcPr>
            <w:tcW w:w="1800" w:type="dxa"/>
          </w:tcPr>
          <w:p w14:paraId="76E16410" w14:textId="77777777" w:rsidR="00FA51CB" w:rsidRPr="00FA51CB" w:rsidRDefault="00FA51CB" w:rsidP="003C3647">
            <w:pPr>
              <w:rPr>
                <w:rFonts w:cs="Times New Roman"/>
              </w:rPr>
            </w:pPr>
          </w:p>
        </w:tc>
        <w:tc>
          <w:tcPr>
            <w:tcW w:w="1620" w:type="dxa"/>
          </w:tcPr>
          <w:p w14:paraId="3FC8C122" w14:textId="77777777" w:rsidR="00FA51CB" w:rsidRPr="00FA51CB" w:rsidRDefault="00FA51CB" w:rsidP="003C3647">
            <w:pPr>
              <w:rPr>
                <w:rFonts w:cs="Times New Roman"/>
              </w:rPr>
            </w:pPr>
          </w:p>
        </w:tc>
      </w:tr>
      <w:tr w:rsidR="00FA51CB" w:rsidRPr="00FA51CB" w14:paraId="7DC957BC" w14:textId="77777777" w:rsidTr="003C3647">
        <w:tblPrEx>
          <w:tblCellMar>
            <w:top w:w="0" w:type="dxa"/>
            <w:bottom w:w="0" w:type="dxa"/>
          </w:tblCellMar>
        </w:tblPrEx>
        <w:trPr>
          <w:trHeight w:val="315"/>
        </w:trPr>
        <w:tc>
          <w:tcPr>
            <w:tcW w:w="2913" w:type="dxa"/>
            <w:gridSpan w:val="2"/>
          </w:tcPr>
          <w:p w14:paraId="64E6995E" w14:textId="77777777" w:rsidR="00FA51CB" w:rsidRPr="00FA51CB" w:rsidRDefault="00FA51CB" w:rsidP="003C3647">
            <w:pPr>
              <w:pStyle w:val="Heading3"/>
              <w:rPr>
                <w:b w:val="0"/>
                <w:bCs w:val="0"/>
                <w:iCs/>
              </w:rPr>
            </w:pPr>
            <w:r w:rsidRPr="00FA51CB">
              <w:rPr>
                <w:b w:val="0"/>
                <w:bCs w:val="0"/>
                <w:iCs/>
              </w:rPr>
              <w:t>Landscape Materials</w:t>
            </w:r>
          </w:p>
        </w:tc>
        <w:tc>
          <w:tcPr>
            <w:tcW w:w="1923" w:type="dxa"/>
            <w:gridSpan w:val="2"/>
          </w:tcPr>
          <w:p w14:paraId="7D9694B8" w14:textId="77777777" w:rsidR="00FA51CB" w:rsidRPr="00FA51CB" w:rsidRDefault="00FA51CB" w:rsidP="003C3647">
            <w:pPr>
              <w:jc w:val="right"/>
              <w:rPr>
                <w:rFonts w:cs="Times New Roman"/>
              </w:rPr>
            </w:pPr>
            <w:r w:rsidRPr="00FA51CB">
              <w:rPr>
                <w:rFonts w:cs="Times New Roman"/>
              </w:rPr>
              <w:t>01-55610-30-371</w:t>
            </w:r>
          </w:p>
        </w:tc>
        <w:tc>
          <w:tcPr>
            <w:tcW w:w="1518" w:type="dxa"/>
            <w:gridSpan w:val="2"/>
          </w:tcPr>
          <w:p w14:paraId="14D4546D" w14:textId="77777777" w:rsidR="00FA51CB" w:rsidRPr="00FA51CB" w:rsidRDefault="00FA51CB" w:rsidP="003C3647">
            <w:pPr>
              <w:jc w:val="right"/>
              <w:rPr>
                <w:rFonts w:cs="Times New Roman"/>
              </w:rPr>
            </w:pPr>
            <w:r w:rsidRPr="00FA51CB">
              <w:rPr>
                <w:rFonts w:cs="Times New Roman"/>
              </w:rPr>
              <w:t>$8,000</w:t>
            </w:r>
          </w:p>
        </w:tc>
        <w:tc>
          <w:tcPr>
            <w:tcW w:w="1800" w:type="dxa"/>
          </w:tcPr>
          <w:p w14:paraId="30B79D8F" w14:textId="77777777" w:rsidR="00FA51CB" w:rsidRPr="00FA51CB" w:rsidRDefault="00FA51CB" w:rsidP="003C3647">
            <w:pPr>
              <w:jc w:val="right"/>
              <w:rPr>
                <w:rFonts w:cs="Times New Roman"/>
                <w:b/>
              </w:rPr>
            </w:pPr>
            <w:r w:rsidRPr="00FA51CB">
              <w:rPr>
                <w:rFonts w:cs="Times New Roman"/>
                <w:b/>
              </w:rPr>
              <w:t>$10,000</w:t>
            </w:r>
          </w:p>
        </w:tc>
        <w:tc>
          <w:tcPr>
            <w:tcW w:w="1620" w:type="dxa"/>
          </w:tcPr>
          <w:p w14:paraId="0F244720" w14:textId="77777777" w:rsidR="00FA51CB" w:rsidRPr="00FA51CB" w:rsidRDefault="00FA51CB" w:rsidP="003C3647">
            <w:pPr>
              <w:jc w:val="right"/>
              <w:rPr>
                <w:rFonts w:cs="Times New Roman"/>
              </w:rPr>
            </w:pPr>
            <w:r w:rsidRPr="00FA51CB">
              <w:rPr>
                <w:rFonts w:cs="Times New Roman"/>
              </w:rPr>
              <w:t>$18,000</w:t>
            </w:r>
          </w:p>
        </w:tc>
      </w:tr>
      <w:tr w:rsidR="00FA51CB" w:rsidRPr="00FA51CB" w14:paraId="38F300E6" w14:textId="77777777" w:rsidTr="003C3647">
        <w:tblPrEx>
          <w:tblCellMar>
            <w:top w:w="0" w:type="dxa"/>
            <w:bottom w:w="0" w:type="dxa"/>
          </w:tblCellMar>
        </w:tblPrEx>
        <w:trPr>
          <w:trHeight w:val="315"/>
        </w:trPr>
        <w:tc>
          <w:tcPr>
            <w:tcW w:w="2913" w:type="dxa"/>
            <w:gridSpan w:val="2"/>
          </w:tcPr>
          <w:p w14:paraId="3037C195" w14:textId="77777777" w:rsidR="00FA51CB" w:rsidRPr="00FA51CB" w:rsidRDefault="00FA51CB" w:rsidP="003C3647">
            <w:pPr>
              <w:pStyle w:val="Heading3"/>
              <w:rPr>
                <w:b w:val="0"/>
                <w:bCs w:val="0"/>
                <w:iCs/>
              </w:rPr>
            </w:pPr>
          </w:p>
        </w:tc>
        <w:tc>
          <w:tcPr>
            <w:tcW w:w="1923" w:type="dxa"/>
            <w:gridSpan w:val="2"/>
          </w:tcPr>
          <w:p w14:paraId="660A3563" w14:textId="77777777" w:rsidR="00FA51CB" w:rsidRPr="00FA51CB" w:rsidRDefault="00FA51CB" w:rsidP="003C3647">
            <w:pPr>
              <w:jc w:val="right"/>
              <w:rPr>
                <w:rFonts w:cs="Times New Roman"/>
              </w:rPr>
            </w:pPr>
          </w:p>
        </w:tc>
        <w:tc>
          <w:tcPr>
            <w:tcW w:w="1518" w:type="dxa"/>
            <w:gridSpan w:val="2"/>
          </w:tcPr>
          <w:p w14:paraId="30AF0303" w14:textId="77777777" w:rsidR="00FA51CB" w:rsidRPr="00FA51CB" w:rsidRDefault="00FA51CB" w:rsidP="003C3647">
            <w:pPr>
              <w:jc w:val="right"/>
              <w:rPr>
                <w:rFonts w:cs="Times New Roman"/>
              </w:rPr>
            </w:pPr>
          </w:p>
        </w:tc>
        <w:tc>
          <w:tcPr>
            <w:tcW w:w="1800" w:type="dxa"/>
          </w:tcPr>
          <w:p w14:paraId="45136115" w14:textId="77777777" w:rsidR="00FA51CB" w:rsidRPr="00FA51CB" w:rsidRDefault="00FA51CB" w:rsidP="003C3647">
            <w:pPr>
              <w:jc w:val="right"/>
              <w:rPr>
                <w:rFonts w:cs="Times New Roman"/>
                <w:b/>
              </w:rPr>
            </w:pPr>
          </w:p>
        </w:tc>
        <w:tc>
          <w:tcPr>
            <w:tcW w:w="1620" w:type="dxa"/>
          </w:tcPr>
          <w:p w14:paraId="1380380D" w14:textId="77777777" w:rsidR="00FA51CB" w:rsidRPr="00FA51CB" w:rsidRDefault="00FA51CB" w:rsidP="003C3647">
            <w:pPr>
              <w:jc w:val="right"/>
              <w:rPr>
                <w:rFonts w:cs="Times New Roman"/>
              </w:rPr>
            </w:pPr>
          </w:p>
        </w:tc>
      </w:tr>
      <w:tr w:rsidR="00FA51CB" w:rsidRPr="00FA51CB" w14:paraId="2D8150F0" w14:textId="77777777" w:rsidTr="003C3647">
        <w:tblPrEx>
          <w:tblCellMar>
            <w:top w:w="0" w:type="dxa"/>
            <w:bottom w:w="0" w:type="dxa"/>
          </w:tblCellMar>
        </w:tblPrEx>
        <w:trPr>
          <w:trHeight w:val="315"/>
        </w:trPr>
        <w:tc>
          <w:tcPr>
            <w:tcW w:w="2913" w:type="dxa"/>
            <w:gridSpan w:val="2"/>
            <w:shd w:val="solid" w:color="auto" w:fill="auto"/>
          </w:tcPr>
          <w:p w14:paraId="5D76378B" w14:textId="77777777" w:rsidR="00FA51CB" w:rsidRPr="00FA51CB" w:rsidRDefault="00FA51CB" w:rsidP="003C3647">
            <w:pPr>
              <w:pStyle w:val="Heading3"/>
              <w:rPr>
                <w:b w:val="0"/>
                <w:bCs w:val="0"/>
                <w:iCs/>
              </w:rPr>
            </w:pPr>
          </w:p>
        </w:tc>
        <w:tc>
          <w:tcPr>
            <w:tcW w:w="1923" w:type="dxa"/>
            <w:gridSpan w:val="2"/>
            <w:shd w:val="solid" w:color="auto" w:fill="auto"/>
          </w:tcPr>
          <w:p w14:paraId="1B3DADFC" w14:textId="77777777" w:rsidR="00FA51CB" w:rsidRPr="00FA51CB" w:rsidRDefault="00FA51CB" w:rsidP="003C3647">
            <w:pPr>
              <w:jc w:val="right"/>
              <w:rPr>
                <w:rFonts w:cs="Times New Roman"/>
              </w:rPr>
            </w:pPr>
          </w:p>
        </w:tc>
        <w:tc>
          <w:tcPr>
            <w:tcW w:w="1518" w:type="dxa"/>
            <w:gridSpan w:val="2"/>
            <w:shd w:val="solid" w:color="auto" w:fill="auto"/>
          </w:tcPr>
          <w:p w14:paraId="284851E6" w14:textId="77777777" w:rsidR="00FA51CB" w:rsidRPr="00FA51CB" w:rsidRDefault="00FA51CB" w:rsidP="003C3647">
            <w:pPr>
              <w:jc w:val="right"/>
              <w:rPr>
                <w:rFonts w:cs="Times New Roman"/>
              </w:rPr>
            </w:pPr>
            <w:r w:rsidRPr="00FA51CB">
              <w:rPr>
                <w:rFonts w:cs="Times New Roman"/>
                <w:b/>
                <w:color w:val="FFFFFF"/>
              </w:rPr>
              <w:t>CURRENT</w:t>
            </w:r>
          </w:p>
        </w:tc>
        <w:tc>
          <w:tcPr>
            <w:tcW w:w="1800" w:type="dxa"/>
            <w:shd w:val="solid" w:color="auto" w:fill="auto"/>
          </w:tcPr>
          <w:p w14:paraId="797AA49D" w14:textId="77777777" w:rsidR="00FA51CB" w:rsidRPr="00FA51CB" w:rsidRDefault="00FA51CB" w:rsidP="003C3647">
            <w:pPr>
              <w:jc w:val="right"/>
              <w:rPr>
                <w:rFonts w:cs="Times New Roman"/>
                <w:b/>
              </w:rPr>
            </w:pPr>
            <w:r w:rsidRPr="00FA51CB">
              <w:rPr>
                <w:rFonts w:cs="Times New Roman"/>
                <w:b/>
                <w:color w:val="FFFFFF"/>
              </w:rPr>
              <w:t>BUDGET</w:t>
            </w:r>
          </w:p>
        </w:tc>
        <w:tc>
          <w:tcPr>
            <w:tcW w:w="1620" w:type="dxa"/>
            <w:shd w:val="solid" w:color="auto" w:fill="auto"/>
          </w:tcPr>
          <w:p w14:paraId="710A26D9" w14:textId="77777777" w:rsidR="00FA51CB" w:rsidRPr="00FA51CB" w:rsidRDefault="00FA51CB" w:rsidP="003C3647">
            <w:pPr>
              <w:jc w:val="right"/>
              <w:rPr>
                <w:rFonts w:cs="Times New Roman"/>
              </w:rPr>
            </w:pPr>
            <w:r w:rsidRPr="00FA51CB">
              <w:rPr>
                <w:rFonts w:cs="Times New Roman"/>
                <w:b/>
                <w:color w:val="FFFFFF"/>
              </w:rPr>
              <w:t>REVISED</w:t>
            </w:r>
          </w:p>
        </w:tc>
      </w:tr>
      <w:tr w:rsidR="00FA51CB" w:rsidRPr="00FA51CB" w14:paraId="52B9B2B5" w14:textId="77777777" w:rsidTr="003C3647">
        <w:tblPrEx>
          <w:tblCellMar>
            <w:top w:w="0" w:type="dxa"/>
            <w:bottom w:w="0" w:type="dxa"/>
          </w:tblCellMar>
        </w:tblPrEx>
        <w:trPr>
          <w:trHeight w:val="315"/>
        </w:trPr>
        <w:tc>
          <w:tcPr>
            <w:tcW w:w="2913" w:type="dxa"/>
            <w:gridSpan w:val="2"/>
            <w:shd w:val="solid" w:color="auto" w:fill="auto"/>
          </w:tcPr>
          <w:p w14:paraId="550AD5A3" w14:textId="77777777" w:rsidR="00FA51CB" w:rsidRPr="00FA51CB" w:rsidRDefault="00FA51CB" w:rsidP="003C3647">
            <w:pPr>
              <w:pStyle w:val="Heading3"/>
              <w:rPr>
                <w:iCs/>
                <w:highlight w:val="yellow"/>
              </w:rPr>
            </w:pPr>
            <w:r w:rsidRPr="00FA51CB">
              <w:rPr>
                <w:b w:val="0"/>
                <w:color w:val="FFFFFF"/>
              </w:rPr>
              <w:t>BUDGET ITEM</w:t>
            </w:r>
          </w:p>
        </w:tc>
        <w:tc>
          <w:tcPr>
            <w:tcW w:w="1923" w:type="dxa"/>
            <w:gridSpan w:val="2"/>
            <w:shd w:val="solid" w:color="auto" w:fill="auto"/>
          </w:tcPr>
          <w:p w14:paraId="1BB2AEE0" w14:textId="77777777" w:rsidR="00FA51CB" w:rsidRPr="00FA51CB" w:rsidRDefault="00FA51CB" w:rsidP="003C3647">
            <w:pPr>
              <w:jc w:val="right"/>
              <w:rPr>
                <w:rFonts w:cs="Times New Roman"/>
                <w:highlight w:val="yellow"/>
              </w:rPr>
            </w:pPr>
            <w:r w:rsidRPr="00FA51CB">
              <w:rPr>
                <w:rFonts w:cs="Times New Roman"/>
                <w:b/>
                <w:color w:val="FFFFFF"/>
              </w:rPr>
              <w:t>ACCOUNT #</w:t>
            </w:r>
          </w:p>
        </w:tc>
        <w:tc>
          <w:tcPr>
            <w:tcW w:w="1518" w:type="dxa"/>
            <w:gridSpan w:val="2"/>
            <w:shd w:val="solid" w:color="auto" w:fill="auto"/>
          </w:tcPr>
          <w:p w14:paraId="30EB86FE" w14:textId="77777777" w:rsidR="00FA51CB" w:rsidRPr="00FA51CB" w:rsidRDefault="00FA51CB" w:rsidP="003C3647">
            <w:pPr>
              <w:jc w:val="right"/>
              <w:rPr>
                <w:rFonts w:cs="Times New Roman"/>
                <w:highlight w:val="yellow"/>
              </w:rPr>
            </w:pPr>
            <w:r w:rsidRPr="00FA51CB">
              <w:rPr>
                <w:rFonts w:cs="Times New Roman"/>
                <w:bCs/>
                <w:color w:val="FFFFFF"/>
              </w:rPr>
              <w:t>BUDGET</w:t>
            </w:r>
          </w:p>
        </w:tc>
        <w:tc>
          <w:tcPr>
            <w:tcW w:w="1800" w:type="dxa"/>
            <w:shd w:val="solid" w:color="auto" w:fill="auto"/>
          </w:tcPr>
          <w:p w14:paraId="56A679EA" w14:textId="77777777" w:rsidR="00FA51CB" w:rsidRPr="00FA51CB" w:rsidRDefault="00FA51CB" w:rsidP="003C3647">
            <w:pPr>
              <w:jc w:val="right"/>
              <w:rPr>
                <w:rFonts w:cs="Times New Roman"/>
                <w:b/>
                <w:highlight w:val="yellow"/>
              </w:rPr>
            </w:pPr>
            <w:r w:rsidRPr="00FA51CB">
              <w:rPr>
                <w:rFonts w:cs="Times New Roman"/>
                <w:b/>
                <w:color w:val="FFFFFF"/>
              </w:rPr>
              <w:t>ADJUSTMENT</w:t>
            </w:r>
          </w:p>
        </w:tc>
        <w:tc>
          <w:tcPr>
            <w:tcW w:w="1620" w:type="dxa"/>
            <w:shd w:val="solid" w:color="auto" w:fill="auto"/>
          </w:tcPr>
          <w:p w14:paraId="4B9FF653" w14:textId="77777777" w:rsidR="00FA51CB" w:rsidRPr="00FA51CB" w:rsidRDefault="00FA51CB" w:rsidP="003C3647">
            <w:pPr>
              <w:jc w:val="right"/>
              <w:rPr>
                <w:rFonts w:cs="Times New Roman"/>
                <w:highlight w:val="yellow"/>
              </w:rPr>
            </w:pPr>
            <w:r w:rsidRPr="00FA51CB">
              <w:rPr>
                <w:rFonts w:cs="Times New Roman"/>
                <w:b/>
                <w:color w:val="FFFFFF"/>
              </w:rPr>
              <w:t>AMOUNT</w:t>
            </w:r>
          </w:p>
        </w:tc>
      </w:tr>
      <w:tr w:rsidR="00FA51CB" w:rsidRPr="00FA51CB" w14:paraId="08002624" w14:textId="77777777" w:rsidTr="003C3647">
        <w:tblPrEx>
          <w:tblCellMar>
            <w:top w:w="0" w:type="dxa"/>
            <w:bottom w:w="0" w:type="dxa"/>
          </w:tblCellMar>
        </w:tblPrEx>
        <w:trPr>
          <w:gridBefore w:val="1"/>
          <w:wBefore w:w="54" w:type="dxa"/>
          <w:trHeight w:val="315"/>
        </w:trPr>
        <w:tc>
          <w:tcPr>
            <w:tcW w:w="3150" w:type="dxa"/>
            <w:gridSpan w:val="2"/>
          </w:tcPr>
          <w:p w14:paraId="39099A74" w14:textId="77777777" w:rsidR="00FA51CB" w:rsidRPr="00FA51CB" w:rsidRDefault="00FA51CB" w:rsidP="003C3647">
            <w:pPr>
              <w:jc w:val="center"/>
              <w:rPr>
                <w:rFonts w:cs="Times New Roman"/>
                <w:color w:val="FFFFFF"/>
              </w:rPr>
            </w:pPr>
          </w:p>
        </w:tc>
        <w:tc>
          <w:tcPr>
            <w:tcW w:w="1800" w:type="dxa"/>
            <w:gridSpan w:val="2"/>
          </w:tcPr>
          <w:p w14:paraId="40771FAB" w14:textId="77777777" w:rsidR="00FA51CB" w:rsidRPr="00FA51CB" w:rsidRDefault="00FA51CB" w:rsidP="003C3647">
            <w:pPr>
              <w:jc w:val="center"/>
              <w:rPr>
                <w:rFonts w:cs="Times New Roman"/>
                <w:color w:val="FFFFFF"/>
              </w:rPr>
            </w:pPr>
          </w:p>
        </w:tc>
        <w:tc>
          <w:tcPr>
            <w:tcW w:w="1350" w:type="dxa"/>
          </w:tcPr>
          <w:p w14:paraId="3506C08F" w14:textId="77777777" w:rsidR="00FA51CB" w:rsidRPr="00FA51CB" w:rsidRDefault="00FA51CB" w:rsidP="003C3647">
            <w:pPr>
              <w:jc w:val="center"/>
              <w:rPr>
                <w:rFonts w:cs="Times New Roman"/>
                <w:color w:val="FFFFFF"/>
              </w:rPr>
            </w:pPr>
          </w:p>
        </w:tc>
        <w:tc>
          <w:tcPr>
            <w:tcW w:w="1800" w:type="dxa"/>
          </w:tcPr>
          <w:p w14:paraId="5F15F4D4" w14:textId="77777777" w:rsidR="00FA51CB" w:rsidRPr="00FA51CB" w:rsidRDefault="00FA51CB" w:rsidP="003C3647">
            <w:pPr>
              <w:jc w:val="center"/>
              <w:rPr>
                <w:rFonts w:cs="Times New Roman"/>
                <w:color w:val="FFFFFF"/>
              </w:rPr>
            </w:pPr>
          </w:p>
        </w:tc>
        <w:tc>
          <w:tcPr>
            <w:tcW w:w="1620" w:type="dxa"/>
          </w:tcPr>
          <w:p w14:paraId="685E62C6" w14:textId="77777777" w:rsidR="00FA51CB" w:rsidRPr="00FA51CB" w:rsidRDefault="00FA51CB" w:rsidP="003C3647">
            <w:pPr>
              <w:jc w:val="center"/>
              <w:rPr>
                <w:rFonts w:cs="Times New Roman"/>
                <w:color w:val="FFFFFF"/>
              </w:rPr>
            </w:pPr>
          </w:p>
        </w:tc>
      </w:tr>
      <w:tr w:rsidR="00FA51CB" w:rsidRPr="00FA51CB" w14:paraId="68E2FF9C" w14:textId="77777777" w:rsidTr="003C3647">
        <w:tblPrEx>
          <w:tblCellMar>
            <w:top w:w="0" w:type="dxa"/>
            <w:bottom w:w="0" w:type="dxa"/>
          </w:tblCellMar>
        </w:tblPrEx>
        <w:trPr>
          <w:gridBefore w:val="1"/>
          <w:wBefore w:w="54" w:type="dxa"/>
          <w:trHeight w:val="315"/>
        </w:trPr>
        <w:tc>
          <w:tcPr>
            <w:tcW w:w="3150" w:type="dxa"/>
            <w:gridSpan w:val="2"/>
          </w:tcPr>
          <w:p w14:paraId="08C3EF40" w14:textId="77777777" w:rsidR="00FA51CB" w:rsidRPr="00FA51CB" w:rsidRDefault="00FA51CB" w:rsidP="003C3647">
            <w:pPr>
              <w:jc w:val="center"/>
              <w:rPr>
                <w:rFonts w:cs="Times New Roman"/>
                <w:color w:val="FFFFFF"/>
              </w:rPr>
            </w:pPr>
          </w:p>
        </w:tc>
        <w:tc>
          <w:tcPr>
            <w:tcW w:w="1800" w:type="dxa"/>
            <w:gridSpan w:val="2"/>
          </w:tcPr>
          <w:p w14:paraId="5FBE1841" w14:textId="77777777" w:rsidR="00FA51CB" w:rsidRPr="00FA51CB" w:rsidRDefault="00FA51CB" w:rsidP="003C3647">
            <w:pPr>
              <w:jc w:val="center"/>
              <w:rPr>
                <w:rFonts w:cs="Times New Roman"/>
                <w:color w:val="FFFFFF"/>
              </w:rPr>
            </w:pPr>
          </w:p>
        </w:tc>
        <w:tc>
          <w:tcPr>
            <w:tcW w:w="1350" w:type="dxa"/>
          </w:tcPr>
          <w:p w14:paraId="1AB563AF" w14:textId="77777777" w:rsidR="00FA51CB" w:rsidRPr="00FA51CB" w:rsidRDefault="00FA51CB" w:rsidP="003C3647">
            <w:pPr>
              <w:pStyle w:val="Heading3"/>
              <w:rPr>
                <w:bCs w:val="0"/>
                <w:color w:val="FFFFFF"/>
              </w:rPr>
            </w:pPr>
          </w:p>
        </w:tc>
        <w:tc>
          <w:tcPr>
            <w:tcW w:w="1800" w:type="dxa"/>
          </w:tcPr>
          <w:p w14:paraId="3BBE03E5" w14:textId="77777777" w:rsidR="00FA51CB" w:rsidRPr="00FA51CB" w:rsidRDefault="00FA51CB" w:rsidP="003C3647">
            <w:pPr>
              <w:jc w:val="center"/>
              <w:rPr>
                <w:rFonts w:cs="Times New Roman"/>
                <w:color w:val="FFFFFF"/>
              </w:rPr>
            </w:pPr>
          </w:p>
        </w:tc>
        <w:tc>
          <w:tcPr>
            <w:tcW w:w="1620" w:type="dxa"/>
          </w:tcPr>
          <w:p w14:paraId="03A8416F" w14:textId="77777777" w:rsidR="00FA51CB" w:rsidRPr="00FA51CB" w:rsidRDefault="00FA51CB" w:rsidP="003C3647">
            <w:pPr>
              <w:jc w:val="center"/>
              <w:rPr>
                <w:rFonts w:cs="Times New Roman"/>
                <w:color w:val="FFFFFF"/>
              </w:rPr>
            </w:pPr>
          </w:p>
        </w:tc>
      </w:tr>
      <w:tr w:rsidR="00FA51CB" w:rsidRPr="00FA51CB" w14:paraId="06A0A8C2" w14:textId="77777777" w:rsidTr="003C3647">
        <w:tblPrEx>
          <w:tblCellMar>
            <w:top w:w="0" w:type="dxa"/>
            <w:bottom w:w="0" w:type="dxa"/>
          </w:tblCellMar>
        </w:tblPrEx>
        <w:trPr>
          <w:gridBefore w:val="1"/>
          <w:wBefore w:w="54" w:type="dxa"/>
        </w:trPr>
        <w:tc>
          <w:tcPr>
            <w:tcW w:w="3150" w:type="dxa"/>
            <w:gridSpan w:val="2"/>
          </w:tcPr>
          <w:p w14:paraId="6774FE07" w14:textId="77777777" w:rsidR="00FA51CB" w:rsidRPr="00FA51CB" w:rsidRDefault="00FA51CB" w:rsidP="003C3647">
            <w:pPr>
              <w:rPr>
                <w:rFonts w:cs="Times New Roman"/>
              </w:rPr>
            </w:pPr>
            <w:r w:rsidRPr="00FA51CB">
              <w:rPr>
                <w:rFonts w:cs="Times New Roman"/>
              </w:rPr>
              <w:t>Fund 24 – TIF #8</w:t>
            </w:r>
          </w:p>
        </w:tc>
        <w:tc>
          <w:tcPr>
            <w:tcW w:w="1800" w:type="dxa"/>
            <w:gridSpan w:val="2"/>
          </w:tcPr>
          <w:p w14:paraId="0E424423" w14:textId="77777777" w:rsidR="00FA51CB" w:rsidRPr="00FA51CB" w:rsidRDefault="00FA51CB" w:rsidP="003C3647">
            <w:pPr>
              <w:jc w:val="right"/>
              <w:rPr>
                <w:rFonts w:cs="Times New Roman"/>
              </w:rPr>
            </w:pPr>
            <w:r w:rsidRPr="00FA51CB">
              <w:rPr>
                <w:rFonts w:cs="Times New Roman"/>
              </w:rPr>
              <w:t>24-50000-30-310</w:t>
            </w:r>
          </w:p>
        </w:tc>
        <w:tc>
          <w:tcPr>
            <w:tcW w:w="1350" w:type="dxa"/>
          </w:tcPr>
          <w:p w14:paraId="1F3CB448" w14:textId="77777777" w:rsidR="00FA51CB" w:rsidRPr="00FA51CB" w:rsidRDefault="00FA51CB" w:rsidP="003C3647">
            <w:pPr>
              <w:jc w:val="right"/>
              <w:rPr>
                <w:rFonts w:cs="Times New Roman"/>
              </w:rPr>
            </w:pPr>
            <w:r w:rsidRPr="00FA51CB">
              <w:rPr>
                <w:rFonts w:cs="Times New Roman"/>
              </w:rPr>
              <w:t>$150</w:t>
            </w:r>
          </w:p>
        </w:tc>
        <w:tc>
          <w:tcPr>
            <w:tcW w:w="1800" w:type="dxa"/>
          </w:tcPr>
          <w:p w14:paraId="76DCDF28" w14:textId="77777777" w:rsidR="00FA51CB" w:rsidRPr="00FA51CB" w:rsidRDefault="00FA51CB" w:rsidP="003C3647">
            <w:pPr>
              <w:jc w:val="right"/>
              <w:rPr>
                <w:rFonts w:cs="Times New Roman"/>
                <w:b/>
              </w:rPr>
            </w:pPr>
            <w:r w:rsidRPr="00FA51CB">
              <w:rPr>
                <w:rFonts w:cs="Times New Roman"/>
                <w:b/>
              </w:rPr>
              <w:t>$14,925</w:t>
            </w:r>
          </w:p>
        </w:tc>
        <w:tc>
          <w:tcPr>
            <w:tcW w:w="1620" w:type="dxa"/>
          </w:tcPr>
          <w:p w14:paraId="1269F9CB" w14:textId="77777777" w:rsidR="00FA51CB" w:rsidRPr="00FA51CB" w:rsidRDefault="00FA51CB" w:rsidP="003C3647">
            <w:pPr>
              <w:jc w:val="right"/>
              <w:rPr>
                <w:rFonts w:cs="Times New Roman"/>
              </w:rPr>
            </w:pPr>
            <w:r w:rsidRPr="00FA51CB">
              <w:rPr>
                <w:rFonts w:cs="Times New Roman"/>
              </w:rPr>
              <w:t>$15,075</w:t>
            </w:r>
          </w:p>
        </w:tc>
      </w:tr>
      <w:tr w:rsidR="00FA51CB" w:rsidRPr="00FA51CB" w14:paraId="73C27C21" w14:textId="77777777" w:rsidTr="003C3647">
        <w:tblPrEx>
          <w:tblCellMar>
            <w:top w:w="0" w:type="dxa"/>
            <w:bottom w:w="0" w:type="dxa"/>
          </w:tblCellMar>
        </w:tblPrEx>
        <w:trPr>
          <w:gridBefore w:val="1"/>
          <w:wBefore w:w="54" w:type="dxa"/>
        </w:trPr>
        <w:tc>
          <w:tcPr>
            <w:tcW w:w="3150" w:type="dxa"/>
            <w:gridSpan w:val="2"/>
          </w:tcPr>
          <w:p w14:paraId="5C76BCF1" w14:textId="77777777" w:rsidR="00FA51CB" w:rsidRPr="00FA51CB" w:rsidRDefault="00FA51CB" w:rsidP="003C3647">
            <w:pPr>
              <w:rPr>
                <w:rFonts w:cs="Times New Roman"/>
              </w:rPr>
            </w:pPr>
            <w:r w:rsidRPr="00FA51CB">
              <w:rPr>
                <w:rFonts w:cs="Times New Roman"/>
              </w:rPr>
              <w:t>Fund 25 –TIF #9</w:t>
            </w:r>
          </w:p>
        </w:tc>
        <w:tc>
          <w:tcPr>
            <w:tcW w:w="1800" w:type="dxa"/>
            <w:gridSpan w:val="2"/>
          </w:tcPr>
          <w:p w14:paraId="523B58AB" w14:textId="77777777" w:rsidR="00FA51CB" w:rsidRPr="00FA51CB" w:rsidRDefault="00FA51CB" w:rsidP="003C3647">
            <w:pPr>
              <w:jc w:val="right"/>
              <w:rPr>
                <w:rFonts w:cs="Times New Roman"/>
              </w:rPr>
            </w:pPr>
            <w:r w:rsidRPr="00FA51CB">
              <w:rPr>
                <w:rFonts w:cs="Times New Roman"/>
              </w:rPr>
              <w:t>25-50000-20-200</w:t>
            </w:r>
          </w:p>
        </w:tc>
        <w:tc>
          <w:tcPr>
            <w:tcW w:w="1350" w:type="dxa"/>
          </w:tcPr>
          <w:p w14:paraId="49C58045" w14:textId="77777777" w:rsidR="00FA51CB" w:rsidRPr="00FA51CB" w:rsidRDefault="00FA51CB" w:rsidP="003C3647">
            <w:pPr>
              <w:jc w:val="right"/>
              <w:rPr>
                <w:rFonts w:cs="Times New Roman"/>
              </w:rPr>
            </w:pPr>
            <w:r w:rsidRPr="00FA51CB">
              <w:rPr>
                <w:rFonts w:cs="Times New Roman"/>
              </w:rPr>
              <w:t>$0</w:t>
            </w:r>
          </w:p>
        </w:tc>
        <w:tc>
          <w:tcPr>
            <w:tcW w:w="1800" w:type="dxa"/>
          </w:tcPr>
          <w:p w14:paraId="38D6C357" w14:textId="77777777" w:rsidR="00FA51CB" w:rsidRPr="00FA51CB" w:rsidRDefault="00FA51CB" w:rsidP="003C3647">
            <w:pPr>
              <w:jc w:val="right"/>
              <w:rPr>
                <w:rFonts w:cs="Times New Roman"/>
                <w:b/>
              </w:rPr>
            </w:pPr>
            <w:r w:rsidRPr="00FA51CB">
              <w:rPr>
                <w:rFonts w:cs="Times New Roman"/>
                <w:b/>
              </w:rPr>
              <w:t>$638,475</w:t>
            </w:r>
          </w:p>
        </w:tc>
        <w:tc>
          <w:tcPr>
            <w:tcW w:w="1620" w:type="dxa"/>
          </w:tcPr>
          <w:p w14:paraId="2210A624" w14:textId="77777777" w:rsidR="00FA51CB" w:rsidRPr="00FA51CB" w:rsidRDefault="00FA51CB" w:rsidP="003C3647">
            <w:pPr>
              <w:jc w:val="right"/>
              <w:rPr>
                <w:rFonts w:cs="Times New Roman"/>
              </w:rPr>
            </w:pPr>
            <w:r w:rsidRPr="00FA51CB">
              <w:rPr>
                <w:rFonts w:cs="Times New Roman"/>
              </w:rPr>
              <w:t>$638,475</w:t>
            </w:r>
          </w:p>
        </w:tc>
      </w:tr>
      <w:tr w:rsidR="00FA51CB" w:rsidRPr="00FA51CB" w14:paraId="61824755" w14:textId="77777777" w:rsidTr="003C3647">
        <w:tblPrEx>
          <w:tblCellMar>
            <w:top w:w="0" w:type="dxa"/>
            <w:bottom w:w="0" w:type="dxa"/>
          </w:tblCellMar>
        </w:tblPrEx>
        <w:trPr>
          <w:gridBefore w:val="1"/>
          <w:wBefore w:w="54" w:type="dxa"/>
        </w:trPr>
        <w:tc>
          <w:tcPr>
            <w:tcW w:w="3150" w:type="dxa"/>
            <w:gridSpan w:val="2"/>
          </w:tcPr>
          <w:p w14:paraId="07210204" w14:textId="77777777" w:rsidR="00FA51CB" w:rsidRPr="00FA51CB" w:rsidRDefault="00FA51CB" w:rsidP="003C3647">
            <w:pPr>
              <w:rPr>
                <w:rFonts w:cs="Times New Roman"/>
              </w:rPr>
            </w:pPr>
            <w:r w:rsidRPr="00FA51CB">
              <w:rPr>
                <w:rFonts w:cs="Times New Roman"/>
              </w:rPr>
              <w:t>Fund 34 – Library Fund</w:t>
            </w:r>
          </w:p>
        </w:tc>
        <w:tc>
          <w:tcPr>
            <w:tcW w:w="1800" w:type="dxa"/>
            <w:gridSpan w:val="2"/>
          </w:tcPr>
          <w:p w14:paraId="18570908" w14:textId="77777777" w:rsidR="00FA51CB" w:rsidRPr="00FA51CB" w:rsidRDefault="00FA51CB" w:rsidP="003C3647">
            <w:pPr>
              <w:jc w:val="right"/>
              <w:rPr>
                <w:rFonts w:cs="Times New Roman"/>
              </w:rPr>
            </w:pPr>
            <w:r w:rsidRPr="00FA51CB">
              <w:rPr>
                <w:rFonts w:cs="Times New Roman"/>
              </w:rPr>
              <w:t>34-50000-10-113</w:t>
            </w:r>
          </w:p>
        </w:tc>
        <w:tc>
          <w:tcPr>
            <w:tcW w:w="1350" w:type="dxa"/>
          </w:tcPr>
          <w:p w14:paraId="5E022683" w14:textId="77777777" w:rsidR="00FA51CB" w:rsidRPr="00FA51CB" w:rsidRDefault="00FA51CB" w:rsidP="003C3647">
            <w:pPr>
              <w:jc w:val="right"/>
              <w:rPr>
                <w:rFonts w:cs="Times New Roman"/>
              </w:rPr>
            </w:pPr>
            <w:r w:rsidRPr="00FA51CB">
              <w:rPr>
                <w:rFonts w:cs="Times New Roman"/>
              </w:rPr>
              <w:t>$300,775</w:t>
            </w:r>
          </w:p>
        </w:tc>
        <w:tc>
          <w:tcPr>
            <w:tcW w:w="1800" w:type="dxa"/>
          </w:tcPr>
          <w:p w14:paraId="138C48AF" w14:textId="77777777" w:rsidR="00FA51CB" w:rsidRPr="00FA51CB" w:rsidRDefault="00FA51CB" w:rsidP="003C3647">
            <w:pPr>
              <w:jc w:val="right"/>
              <w:rPr>
                <w:rFonts w:cs="Times New Roman"/>
                <w:b/>
              </w:rPr>
            </w:pPr>
            <w:r w:rsidRPr="00FA51CB">
              <w:rPr>
                <w:rFonts w:cs="Times New Roman"/>
                <w:b/>
              </w:rPr>
              <w:t>$68,250</w:t>
            </w:r>
          </w:p>
        </w:tc>
        <w:tc>
          <w:tcPr>
            <w:tcW w:w="1620" w:type="dxa"/>
          </w:tcPr>
          <w:p w14:paraId="07CD13EE" w14:textId="77777777" w:rsidR="00FA51CB" w:rsidRPr="00FA51CB" w:rsidRDefault="00FA51CB" w:rsidP="003C3647">
            <w:pPr>
              <w:jc w:val="right"/>
              <w:rPr>
                <w:rFonts w:cs="Times New Roman"/>
              </w:rPr>
            </w:pPr>
            <w:r w:rsidRPr="00FA51CB">
              <w:rPr>
                <w:rFonts w:cs="Times New Roman"/>
              </w:rPr>
              <w:t>$369,025</w:t>
            </w:r>
          </w:p>
        </w:tc>
      </w:tr>
      <w:tr w:rsidR="00FA51CB" w:rsidRPr="00FA51CB" w14:paraId="7CD9A87E" w14:textId="77777777" w:rsidTr="003C3647">
        <w:tblPrEx>
          <w:tblCellMar>
            <w:top w:w="0" w:type="dxa"/>
            <w:bottom w:w="0" w:type="dxa"/>
          </w:tblCellMar>
        </w:tblPrEx>
        <w:trPr>
          <w:gridBefore w:val="1"/>
          <w:wBefore w:w="54" w:type="dxa"/>
        </w:trPr>
        <w:tc>
          <w:tcPr>
            <w:tcW w:w="3150" w:type="dxa"/>
            <w:gridSpan w:val="2"/>
          </w:tcPr>
          <w:p w14:paraId="5DF778B8" w14:textId="77777777" w:rsidR="00FA51CB" w:rsidRPr="00FA51CB" w:rsidRDefault="00FA51CB" w:rsidP="003C3647">
            <w:pPr>
              <w:rPr>
                <w:rFonts w:cs="Times New Roman"/>
              </w:rPr>
            </w:pPr>
            <w:r w:rsidRPr="00FA51CB">
              <w:rPr>
                <w:rFonts w:cs="Times New Roman"/>
              </w:rPr>
              <w:t>Fund 43 – Park Development</w:t>
            </w:r>
          </w:p>
        </w:tc>
        <w:tc>
          <w:tcPr>
            <w:tcW w:w="1800" w:type="dxa"/>
            <w:gridSpan w:val="2"/>
          </w:tcPr>
          <w:p w14:paraId="79DF19CF" w14:textId="77777777" w:rsidR="00FA51CB" w:rsidRPr="00FA51CB" w:rsidRDefault="00FA51CB" w:rsidP="003C3647">
            <w:pPr>
              <w:jc w:val="right"/>
              <w:rPr>
                <w:rFonts w:cs="Times New Roman"/>
              </w:rPr>
            </w:pPr>
            <w:r w:rsidRPr="00FA51CB">
              <w:rPr>
                <w:rFonts w:cs="Times New Roman"/>
              </w:rPr>
              <w:t>43-50000-40-438</w:t>
            </w:r>
          </w:p>
        </w:tc>
        <w:tc>
          <w:tcPr>
            <w:tcW w:w="1350" w:type="dxa"/>
          </w:tcPr>
          <w:p w14:paraId="7EEE1AC6" w14:textId="77777777" w:rsidR="00FA51CB" w:rsidRPr="00FA51CB" w:rsidRDefault="00FA51CB" w:rsidP="003C3647">
            <w:pPr>
              <w:jc w:val="right"/>
              <w:rPr>
                <w:rFonts w:cs="Times New Roman"/>
              </w:rPr>
            </w:pPr>
            <w:r w:rsidRPr="00FA51CB">
              <w:rPr>
                <w:rFonts w:cs="Times New Roman"/>
              </w:rPr>
              <w:t>$0</w:t>
            </w:r>
          </w:p>
        </w:tc>
        <w:tc>
          <w:tcPr>
            <w:tcW w:w="1800" w:type="dxa"/>
          </w:tcPr>
          <w:p w14:paraId="0F861272" w14:textId="77777777" w:rsidR="00FA51CB" w:rsidRPr="00FA51CB" w:rsidRDefault="00FA51CB" w:rsidP="003C3647">
            <w:pPr>
              <w:jc w:val="right"/>
              <w:rPr>
                <w:rFonts w:cs="Times New Roman"/>
                <w:b/>
              </w:rPr>
            </w:pPr>
            <w:r w:rsidRPr="00FA51CB">
              <w:rPr>
                <w:rFonts w:cs="Times New Roman"/>
                <w:b/>
              </w:rPr>
              <w:t>70,525</w:t>
            </w:r>
          </w:p>
        </w:tc>
        <w:tc>
          <w:tcPr>
            <w:tcW w:w="1620" w:type="dxa"/>
          </w:tcPr>
          <w:p w14:paraId="257E6446" w14:textId="77777777" w:rsidR="00FA51CB" w:rsidRPr="00FA51CB" w:rsidRDefault="00FA51CB" w:rsidP="003C3647">
            <w:pPr>
              <w:jc w:val="right"/>
              <w:rPr>
                <w:rFonts w:cs="Times New Roman"/>
              </w:rPr>
            </w:pPr>
            <w:r w:rsidRPr="00FA51CB">
              <w:rPr>
                <w:rFonts w:cs="Times New Roman"/>
              </w:rPr>
              <w:t>$70,525</w:t>
            </w:r>
          </w:p>
        </w:tc>
      </w:tr>
      <w:tr w:rsidR="00FA51CB" w:rsidRPr="00FA51CB" w14:paraId="6BB6E3A3" w14:textId="77777777" w:rsidTr="003C3647">
        <w:tblPrEx>
          <w:tblCellMar>
            <w:top w:w="0" w:type="dxa"/>
            <w:bottom w:w="0" w:type="dxa"/>
          </w:tblCellMar>
        </w:tblPrEx>
        <w:trPr>
          <w:gridBefore w:val="1"/>
          <w:wBefore w:w="54" w:type="dxa"/>
        </w:trPr>
        <w:tc>
          <w:tcPr>
            <w:tcW w:w="3150" w:type="dxa"/>
            <w:gridSpan w:val="2"/>
          </w:tcPr>
          <w:p w14:paraId="4521EC86" w14:textId="77777777" w:rsidR="00FA51CB" w:rsidRPr="00FA51CB" w:rsidRDefault="00FA51CB" w:rsidP="003C3647">
            <w:pPr>
              <w:rPr>
                <w:rFonts w:cs="Times New Roman"/>
              </w:rPr>
            </w:pPr>
            <w:r w:rsidRPr="00FA51CB">
              <w:rPr>
                <w:rFonts w:cs="Times New Roman"/>
              </w:rPr>
              <w:t xml:space="preserve">Fund 47 – Land </w:t>
            </w:r>
            <w:proofErr w:type="spellStart"/>
            <w:r w:rsidRPr="00FA51CB">
              <w:rPr>
                <w:rFonts w:cs="Times New Roman"/>
              </w:rPr>
              <w:t>Acq</w:t>
            </w:r>
            <w:proofErr w:type="spellEnd"/>
            <w:r w:rsidRPr="00FA51CB">
              <w:rPr>
                <w:rFonts w:cs="Times New Roman"/>
              </w:rPr>
              <w:t xml:space="preserve"> Fund</w:t>
            </w:r>
          </w:p>
        </w:tc>
        <w:tc>
          <w:tcPr>
            <w:tcW w:w="1800" w:type="dxa"/>
            <w:gridSpan w:val="2"/>
          </w:tcPr>
          <w:p w14:paraId="417BA92C" w14:textId="77777777" w:rsidR="00FA51CB" w:rsidRPr="00FA51CB" w:rsidRDefault="00FA51CB" w:rsidP="003C3647">
            <w:pPr>
              <w:jc w:val="right"/>
              <w:rPr>
                <w:rFonts w:cs="Times New Roman"/>
              </w:rPr>
            </w:pPr>
            <w:r w:rsidRPr="00FA51CB">
              <w:rPr>
                <w:rFonts w:cs="Times New Roman"/>
              </w:rPr>
              <w:t>47-50000-30-350</w:t>
            </w:r>
          </w:p>
        </w:tc>
        <w:tc>
          <w:tcPr>
            <w:tcW w:w="1350" w:type="dxa"/>
          </w:tcPr>
          <w:p w14:paraId="4015C451" w14:textId="77777777" w:rsidR="00FA51CB" w:rsidRPr="00FA51CB" w:rsidRDefault="00FA51CB" w:rsidP="003C3647">
            <w:pPr>
              <w:jc w:val="right"/>
              <w:rPr>
                <w:rFonts w:cs="Times New Roman"/>
              </w:rPr>
            </w:pPr>
            <w:r w:rsidRPr="00FA51CB">
              <w:rPr>
                <w:rFonts w:cs="Times New Roman"/>
              </w:rPr>
              <w:t>$0</w:t>
            </w:r>
          </w:p>
        </w:tc>
        <w:tc>
          <w:tcPr>
            <w:tcW w:w="1800" w:type="dxa"/>
          </w:tcPr>
          <w:p w14:paraId="1E192E45" w14:textId="77777777" w:rsidR="00FA51CB" w:rsidRPr="00FA51CB" w:rsidRDefault="00FA51CB" w:rsidP="003C3647">
            <w:pPr>
              <w:jc w:val="right"/>
              <w:rPr>
                <w:rFonts w:cs="Times New Roman"/>
                <w:b/>
              </w:rPr>
            </w:pPr>
            <w:r w:rsidRPr="00FA51CB">
              <w:rPr>
                <w:rFonts w:cs="Times New Roman"/>
                <w:b/>
              </w:rPr>
              <w:t>$25,425</w:t>
            </w:r>
          </w:p>
        </w:tc>
        <w:tc>
          <w:tcPr>
            <w:tcW w:w="1620" w:type="dxa"/>
          </w:tcPr>
          <w:p w14:paraId="4710D48C" w14:textId="77777777" w:rsidR="00FA51CB" w:rsidRPr="00FA51CB" w:rsidRDefault="00FA51CB" w:rsidP="003C3647">
            <w:pPr>
              <w:jc w:val="right"/>
              <w:rPr>
                <w:rFonts w:cs="Times New Roman"/>
              </w:rPr>
            </w:pPr>
            <w:r w:rsidRPr="00FA51CB">
              <w:rPr>
                <w:rFonts w:cs="Times New Roman"/>
              </w:rPr>
              <w:t>$25,425</w:t>
            </w:r>
          </w:p>
        </w:tc>
      </w:tr>
      <w:tr w:rsidR="00FA51CB" w:rsidRPr="00FA51CB" w14:paraId="08210C10" w14:textId="77777777" w:rsidTr="003C3647">
        <w:tblPrEx>
          <w:tblCellMar>
            <w:top w:w="0" w:type="dxa"/>
            <w:bottom w:w="0" w:type="dxa"/>
          </w:tblCellMar>
        </w:tblPrEx>
        <w:trPr>
          <w:gridBefore w:val="1"/>
          <w:wBefore w:w="54" w:type="dxa"/>
        </w:trPr>
        <w:tc>
          <w:tcPr>
            <w:tcW w:w="3150" w:type="dxa"/>
            <w:gridSpan w:val="2"/>
          </w:tcPr>
          <w:p w14:paraId="6247C9D1" w14:textId="77777777" w:rsidR="00FA51CB" w:rsidRPr="00FA51CB" w:rsidRDefault="00FA51CB" w:rsidP="003C3647">
            <w:pPr>
              <w:rPr>
                <w:rFonts w:cs="Times New Roman"/>
              </w:rPr>
            </w:pPr>
            <w:r w:rsidRPr="00FA51CB">
              <w:rPr>
                <w:rFonts w:cs="Times New Roman"/>
              </w:rPr>
              <w:t>Fund 49 – Development Fund</w:t>
            </w:r>
          </w:p>
        </w:tc>
        <w:tc>
          <w:tcPr>
            <w:tcW w:w="1800" w:type="dxa"/>
            <w:gridSpan w:val="2"/>
          </w:tcPr>
          <w:p w14:paraId="77163C73" w14:textId="77777777" w:rsidR="00FA51CB" w:rsidRPr="00FA51CB" w:rsidRDefault="00FA51CB" w:rsidP="003C3647">
            <w:pPr>
              <w:jc w:val="right"/>
              <w:rPr>
                <w:rFonts w:cs="Times New Roman"/>
              </w:rPr>
            </w:pPr>
            <w:r w:rsidRPr="00FA51CB">
              <w:rPr>
                <w:rFonts w:cs="Times New Roman"/>
              </w:rPr>
              <w:t>49-50000-30-300</w:t>
            </w:r>
          </w:p>
        </w:tc>
        <w:tc>
          <w:tcPr>
            <w:tcW w:w="1350" w:type="dxa"/>
          </w:tcPr>
          <w:p w14:paraId="2B1A0CB4" w14:textId="77777777" w:rsidR="00FA51CB" w:rsidRPr="00FA51CB" w:rsidRDefault="00FA51CB" w:rsidP="003C3647">
            <w:pPr>
              <w:jc w:val="right"/>
              <w:rPr>
                <w:rFonts w:cs="Times New Roman"/>
              </w:rPr>
            </w:pPr>
            <w:r w:rsidRPr="00FA51CB">
              <w:rPr>
                <w:rFonts w:cs="Times New Roman"/>
              </w:rPr>
              <w:t>$0</w:t>
            </w:r>
          </w:p>
        </w:tc>
        <w:tc>
          <w:tcPr>
            <w:tcW w:w="1800" w:type="dxa"/>
          </w:tcPr>
          <w:p w14:paraId="216611DC" w14:textId="77777777" w:rsidR="00FA51CB" w:rsidRPr="00FA51CB" w:rsidRDefault="00FA51CB" w:rsidP="003C3647">
            <w:pPr>
              <w:jc w:val="right"/>
              <w:rPr>
                <w:rFonts w:cs="Times New Roman"/>
                <w:b/>
              </w:rPr>
            </w:pPr>
            <w:r w:rsidRPr="00FA51CB">
              <w:rPr>
                <w:rFonts w:cs="Times New Roman"/>
                <w:b/>
              </w:rPr>
              <w:t>$3,625</w:t>
            </w:r>
          </w:p>
        </w:tc>
        <w:tc>
          <w:tcPr>
            <w:tcW w:w="1620" w:type="dxa"/>
          </w:tcPr>
          <w:p w14:paraId="63C7EECD" w14:textId="77777777" w:rsidR="00FA51CB" w:rsidRPr="00FA51CB" w:rsidRDefault="00FA51CB" w:rsidP="003C3647">
            <w:pPr>
              <w:jc w:val="right"/>
              <w:rPr>
                <w:rFonts w:cs="Times New Roman"/>
              </w:rPr>
            </w:pPr>
            <w:r w:rsidRPr="00FA51CB">
              <w:rPr>
                <w:rFonts w:cs="Times New Roman"/>
              </w:rPr>
              <w:t>$3,625</w:t>
            </w:r>
          </w:p>
        </w:tc>
      </w:tr>
      <w:tr w:rsidR="00FA51CB" w:rsidRPr="00FA51CB" w14:paraId="6CB7AFFB" w14:textId="77777777" w:rsidTr="003C3647">
        <w:tblPrEx>
          <w:tblCellMar>
            <w:top w:w="0" w:type="dxa"/>
            <w:bottom w:w="0" w:type="dxa"/>
          </w:tblCellMar>
        </w:tblPrEx>
        <w:trPr>
          <w:gridBefore w:val="1"/>
          <w:wBefore w:w="54" w:type="dxa"/>
        </w:trPr>
        <w:tc>
          <w:tcPr>
            <w:tcW w:w="3150" w:type="dxa"/>
            <w:gridSpan w:val="2"/>
          </w:tcPr>
          <w:p w14:paraId="76D87044" w14:textId="77777777" w:rsidR="00FA51CB" w:rsidRPr="00FA51CB" w:rsidRDefault="00FA51CB" w:rsidP="003C3647">
            <w:pPr>
              <w:rPr>
                <w:rFonts w:cs="Times New Roman"/>
              </w:rPr>
            </w:pPr>
            <w:r w:rsidRPr="00FA51CB">
              <w:rPr>
                <w:rFonts w:cs="Times New Roman"/>
              </w:rPr>
              <w:t>Fund 52 -- Cable Fund</w:t>
            </w:r>
          </w:p>
        </w:tc>
        <w:tc>
          <w:tcPr>
            <w:tcW w:w="1800" w:type="dxa"/>
            <w:gridSpan w:val="2"/>
          </w:tcPr>
          <w:p w14:paraId="6857D238" w14:textId="77777777" w:rsidR="00FA51CB" w:rsidRPr="00FA51CB" w:rsidRDefault="00FA51CB" w:rsidP="003C3647">
            <w:pPr>
              <w:jc w:val="right"/>
              <w:rPr>
                <w:rFonts w:cs="Times New Roman"/>
              </w:rPr>
            </w:pPr>
            <w:r w:rsidRPr="00FA51CB">
              <w:rPr>
                <w:rFonts w:cs="Times New Roman"/>
              </w:rPr>
              <w:t>52-50000-10-129</w:t>
            </w:r>
          </w:p>
        </w:tc>
        <w:tc>
          <w:tcPr>
            <w:tcW w:w="1350" w:type="dxa"/>
          </w:tcPr>
          <w:p w14:paraId="0C288F61" w14:textId="77777777" w:rsidR="00FA51CB" w:rsidRPr="00FA51CB" w:rsidRDefault="00FA51CB" w:rsidP="003C3647">
            <w:pPr>
              <w:jc w:val="right"/>
              <w:rPr>
                <w:rFonts w:cs="Times New Roman"/>
              </w:rPr>
            </w:pPr>
            <w:r w:rsidRPr="00FA51CB">
              <w:rPr>
                <w:rFonts w:cs="Times New Roman"/>
              </w:rPr>
              <w:t>$5,000</w:t>
            </w:r>
          </w:p>
        </w:tc>
        <w:tc>
          <w:tcPr>
            <w:tcW w:w="1800" w:type="dxa"/>
          </w:tcPr>
          <w:p w14:paraId="0B113856" w14:textId="77777777" w:rsidR="00FA51CB" w:rsidRPr="00FA51CB" w:rsidRDefault="00FA51CB" w:rsidP="003C3647">
            <w:pPr>
              <w:jc w:val="right"/>
              <w:rPr>
                <w:rFonts w:cs="Times New Roman"/>
                <w:b/>
              </w:rPr>
            </w:pPr>
            <w:r w:rsidRPr="00FA51CB">
              <w:rPr>
                <w:rFonts w:cs="Times New Roman"/>
                <w:b/>
              </w:rPr>
              <w:t>$1,350</w:t>
            </w:r>
          </w:p>
        </w:tc>
        <w:tc>
          <w:tcPr>
            <w:tcW w:w="1620" w:type="dxa"/>
          </w:tcPr>
          <w:p w14:paraId="2EAAE248" w14:textId="77777777" w:rsidR="00FA51CB" w:rsidRPr="00FA51CB" w:rsidRDefault="00FA51CB" w:rsidP="003C3647">
            <w:pPr>
              <w:jc w:val="right"/>
              <w:rPr>
                <w:rFonts w:cs="Times New Roman"/>
              </w:rPr>
            </w:pPr>
            <w:r w:rsidRPr="00FA51CB">
              <w:rPr>
                <w:rFonts w:cs="Times New Roman"/>
              </w:rPr>
              <w:t>$6,350</w:t>
            </w:r>
          </w:p>
        </w:tc>
      </w:tr>
      <w:tr w:rsidR="00FA51CB" w:rsidRPr="00FA51CB" w14:paraId="1C1740A3" w14:textId="77777777" w:rsidTr="003C3647">
        <w:tblPrEx>
          <w:tblCellMar>
            <w:top w:w="0" w:type="dxa"/>
            <w:bottom w:w="0" w:type="dxa"/>
          </w:tblCellMar>
        </w:tblPrEx>
        <w:trPr>
          <w:gridBefore w:val="1"/>
          <w:wBefore w:w="54" w:type="dxa"/>
        </w:trPr>
        <w:tc>
          <w:tcPr>
            <w:tcW w:w="3150" w:type="dxa"/>
            <w:gridSpan w:val="2"/>
          </w:tcPr>
          <w:p w14:paraId="5DE7297E" w14:textId="77777777" w:rsidR="00FA51CB" w:rsidRPr="00FA51CB" w:rsidRDefault="00FA51CB" w:rsidP="003C3647">
            <w:pPr>
              <w:rPr>
                <w:rFonts w:cs="Times New Roman"/>
              </w:rPr>
            </w:pPr>
            <w:r w:rsidRPr="00FA51CB">
              <w:rPr>
                <w:rFonts w:cs="Times New Roman"/>
              </w:rPr>
              <w:t>Fund 66 – Cap Project Fund</w:t>
            </w:r>
          </w:p>
        </w:tc>
        <w:tc>
          <w:tcPr>
            <w:tcW w:w="1800" w:type="dxa"/>
            <w:gridSpan w:val="2"/>
          </w:tcPr>
          <w:p w14:paraId="082FA39D" w14:textId="77777777" w:rsidR="00FA51CB" w:rsidRPr="00FA51CB" w:rsidRDefault="00FA51CB" w:rsidP="003C3647">
            <w:pPr>
              <w:jc w:val="right"/>
              <w:rPr>
                <w:rFonts w:cs="Times New Roman"/>
              </w:rPr>
            </w:pPr>
            <w:r w:rsidRPr="00FA51CB">
              <w:rPr>
                <w:rFonts w:cs="Times New Roman"/>
              </w:rPr>
              <w:t>66-50000-40-461</w:t>
            </w:r>
          </w:p>
        </w:tc>
        <w:tc>
          <w:tcPr>
            <w:tcW w:w="1350" w:type="dxa"/>
          </w:tcPr>
          <w:p w14:paraId="26A47389" w14:textId="77777777" w:rsidR="00FA51CB" w:rsidRPr="00FA51CB" w:rsidRDefault="00FA51CB" w:rsidP="003C3647">
            <w:pPr>
              <w:jc w:val="right"/>
              <w:rPr>
                <w:rFonts w:cs="Times New Roman"/>
              </w:rPr>
            </w:pPr>
            <w:r w:rsidRPr="00FA51CB">
              <w:rPr>
                <w:rFonts w:cs="Times New Roman"/>
              </w:rPr>
              <w:t>$555,000</w:t>
            </w:r>
          </w:p>
        </w:tc>
        <w:tc>
          <w:tcPr>
            <w:tcW w:w="1800" w:type="dxa"/>
          </w:tcPr>
          <w:p w14:paraId="0DF11CC6" w14:textId="77777777" w:rsidR="00FA51CB" w:rsidRPr="00FA51CB" w:rsidRDefault="00FA51CB" w:rsidP="003C3647">
            <w:pPr>
              <w:jc w:val="right"/>
              <w:rPr>
                <w:rFonts w:cs="Times New Roman"/>
                <w:b/>
              </w:rPr>
            </w:pPr>
            <w:r w:rsidRPr="00FA51CB">
              <w:rPr>
                <w:rFonts w:cs="Times New Roman"/>
                <w:b/>
              </w:rPr>
              <w:t>$1,072,022</w:t>
            </w:r>
          </w:p>
        </w:tc>
        <w:tc>
          <w:tcPr>
            <w:tcW w:w="1620" w:type="dxa"/>
          </w:tcPr>
          <w:p w14:paraId="75E98EC6" w14:textId="77777777" w:rsidR="00FA51CB" w:rsidRPr="00FA51CB" w:rsidRDefault="00FA51CB" w:rsidP="003C3647">
            <w:pPr>
              <w:jc w:val="right"/>
              <w:rPr>
                <w:rFonts w:cs="Times New Roman"/>
              </w:rPr>
            </w:pPr>
            <w:r w:rsidRPr="00FA51CB">
              <w:rPr>
                <w:rFonts w:cs="Times New Roman"/>
              </w:rPr>
              <w:t>$1,627,022</w:t>
            </w:r>
          </w:p>
        </w:tc>
      </w:tr>
    </w:tbl>
    <w:p w14:paraId="431766AF" w14:textId="77777777" w:rsidR="00FA51CB" w:rsidRPr="00FA51CB" w:rsidRDefault="00FA51CB" w:rsidP="00FA51CB">
      <w:pPr>
        <w:rPr>
          <w:rFonts w:cs="Times New Roman"/>
        </w:rPr>
      </w:pPr>
    </w:p>
    <w:p w14:paraId="73CB2DA0" w14:textId="77777777" w:rsidR="00FA51CB" w:rsidRPr="00FA51CB" w:rsidRDefault="00FA51CB" w:rsidP="00FA51CB">
      <w:pPr>
        <w:ind w:firstLine="720"/>
        <w:rPr>
          <w:rFonts w:cs="Times New Roman"/>
        </w:rPr>
      </w:pPr>
      <w:r w:rsidRPr="00FA51CB">
        <w:rPr>
          <w:rFonts w:cs="Times New Roman"/>
          <w:b/>
        </w:rPr>
        <w:t xml:space="preserve">BE IT FURTHER RESOLVED </w:t>
      </w:r>
      <w:r w:rsidRPr="00FA51CB">
        <w:rPr>
          <w:rFonts w:cs="Times New Roman"/>
        </w:rPr>
        <w:t xml:space="preserve">that the above budget adjustments are funded out of the respective fund balances.  </w:t>
      </w:r>
    </w:p>
    <w:p w14:paraId="2CDCBC7D" w14:textId="77777777" w:rsidR="00FA51CB" w:rsidRDefault="00FA51CB" w:rsidP="00FA51CB">
      <w:pPr>
        <w:tabs>
          <w:tab w:val="left" w:pos="450"/>
        </w:tabs>
        <w:rPr>
          <w:rFonts w:cs="Times New Roman"/>
        </w:rPr>
      </w:pPr>
    </w:p>
    <w:p w14:paraId="47A57A7C" w14:textId="1B7642C9" w:rsidR="00FA51CB" w:rsidRDefault="00FA51CB" w:rsidP="00FA51CB">
      <w:pPr>
        <w:tabs>
          <w:tab w:val="left" w:pos="450"/>
        </w:tabs>
        <w:rPr>
          <w:rFonts w:cs="Times New Roman"/>
        </w:rPr>
      </w:pPr>
      <w:r w:rsidRPr="004F1C61">
        <w:rPr>
          <w:rFonts w:cs="Times New Roman"/>
        </w:rPr>
        <w:t xml:space="preserve">Ald. </w:t>
      </w:r>
      <w:r>
        <w:rPr>
          <w:rFonts w:cs="Times New Roman"/>
        </w:rPr>
        <w:t>Mattke</w:t>
      </w:r>
      <w:r w:rsidRPr="004F1C61">
        <w:rPr>
          <w:rFonts w:cs="Times New Roman"/>
        </w:rPr>
        <w:t>, seconded by Ald.</w:t>
      </w:r>
      <w:r>
        <w:rPr>
          <w:rFonts w:cs="Times New Roman"/>
        </w:rPr>
        <w:t xml:space="preserve">  </w:t>
      </w:r>
      <w:r w:rsidRPr="004F1C61">
        <w:rPr>
          <w:rFonts w:cs="Times New Roman"/>
        </w:rPr>
        <w:t xml:space="preserve">moved to approve Resolution No. </w:t>
      </w:r>
      <w:r>
        <w:rPr>
          <w:rFonts w:cs="Times New Roman"/>
        </w:rPr>
        <w:t>10</w:t>
      </w:r>
      <w:r>
        <w:rPr>
          <w:rFonts w:cs="Times New Roman"/>
        </w:rPr>
        <w:t>3</w:t>
      </w:r>
      <w:r w:rsidRPr="004F1C61">
        <w:rPr>
          <w:rFonts w:cs="Times New Roman"/>
        </w:rPr>
        <w:t>. On a call of the roll, the motion was carried unanimously.</w:t>
      </w:r>
    </w:p>
    <w:p w14:paraId="74145749" w14:textId="77777777" w:rsidR="00FA51CB" w:rsidRDefault="00FA51CB" w:rsidP="00FA51CB">
      <w:pPr>
        <w:tabs>
          <w:tab w:val="left" w:pos="450"/>
        </w:tabs>
        <w:rPr>
          <w:rFonts w:cs="Times New Roman"/>
        </w:rPr>
      </w:pPr>
    </w:p>
    <w:p w14:paraId="0D171E5B" w14:textId="77777777" w:rsidR="00FA51CB" w:rsidRPr="00FA51CB" w:rsidRDefault="00FA51CB" w:rsidP="00FA51CB">
      <w:pPr>
        <w:pStyle w:val="paragraph"/>
        <w:spacing w:before="0" w:beforeAutospacing="0" w:after="0" w:afterAutospacing="0"/>
        <w:textAlignment w:val="baseline"/>
        <w:rPr>
          <w:u w:val="single"/>
        </w:rPr>
      </w:pPr>
      <w:r w:rsidRPr="00FA51CB">
        <w:rPr>
          <w:rStyle w:val="normaltextrun"/>
          <w:rFonts w:eastAsia="Times New Roman"/>
          <w:b/>
          <w:bCs/>
          <w:u w:val="single"/>
        </w:rPr>
        <w:t>AUTHORIZING THE PURCHASE OF REMNANT STATE HIGHWAY 26 RIGHT OF WAY PROPERTY OWNED BY THE STATE OF WISCONSIN</w:t>
      </w:r>
      <w:r w:rsidRPr="00FA51CB">
        <w:rPr>
          <w:rStyle w:val="eop"/>
          <w:rFonts w:eastAsia="Times New Roman"/>
          <w:u w:val="single"/>
        </w:rPr>
        <w:t> </w:t>
      </w:r>
    </w:p>
    <w:p w14:paraId="4AF42FF2" w14:textId="77777777" w:rsidR="00FA51CB" w:rsidRPr="00FA51CB" w:rsidRDefault="00FA51CB" w:rsidP="00FA51CB">
      <w:pPr>
        <w:spacing w:after="160" w:line="259" w:lineRule="auto"/>
      </w:pPr>
      <w:r w:rsidRPr="00FA51CB">
        <w:t>(To Be introduced by Ald. Lares.)</w:t>
      </w:r>
    </w:p>
    <w:p w14:paraId="14E03B2C" w14:textId="77777777" w:rsidR="00FA51CB" w:rsidRDefault="00FA51CB" w:rsidP="00FA51CB">
      <w:pPr>
        <w:pStyle w:val="ListParagraph"/>
        <w:spacing w:after="160" w:line="259" w:lineRule="auto"/>
        <w:jc w:val="both"/>
        <w:rPr>
          <w:rFonts w:eastAsia="Times New Roman"/>
        </w:rPr>
      </w:pPr>
    </w:p>
    <w:p w14:paraId="794ABBCE" w14:textId="77777777" w:rsidR="00FA51CB" w:rsidRPr="004B020A" w:rsidRDefault="00FA51CB" w:rsidP="00FA51CB">
      <w:pPr>
        <w:jc w:val="center"/>
        <w:rPr>
          <w:rFonts w:cs="Times New Roman"/>
        </w:rPr>
      </w:pPr>
      <w:r w:rsidRPr="004B020A">
        <w:rPr>
          <w:rFonts w:cs="Times New Roman"/>
          <w:b/>
        </w:rPr>
        <w:t>CITY OF JEFFERSON</w:t>
      </w:r>
      <w:r w:rsidRPr="004B020A">
        <w:rPr>
          <w:rFonts w:cs="Times New Roman"/>
        </w:rPr>
        <w:br/>
      </w:r>
      <w:r w:rsidRPr="004B020A">
        <w:rPr>
          <w:rFonts w:cs="Times New Roman"/>
          <w:b/>
        </w:rPr>
        <w:t>RESOLUTION NO. 10</w:t>
      </w:r>
      <w:r>
        <w:rPr>
          <w:b/>
        </w:rPr>
        <w:t>4</w:t>
      </w:r>
    </w:p>
    <w:p w14:paraId="4313D036" w14:textId="77777777" w:rsidR="00FA51CB" w:rsidRPr="004B020A" w:rsidRDefault="00FA51CB" w:rsidP="00FA51CB">
      <w:pPr>
        <w:pStyle w:val="paragraph"/>
        <w:spacing w:before="0" w:beforeAutospacing="0" w:after="0" w:afterAutospacing="0"/>
        <w:jc w:val="center"/>
        <w:textAlignment w:val="baseline"/>
      </w:pPr>
      <w:r w:rsidRPr="004B020A">
        <w:rPr>
          <w:rStyle w:val="eop"/>
        </w:rPr>
        <w:t> </w:t>
      </w:r>
    </w:p>
    <w:p w14:paraId="6A27838D" w14:textId="77777777" w:rsidR="00FA51CB" w:rsidRPr="004B020A" w:rsidRDefault="00FA51CB" w:rsidP="00FA51CB">
      <w:pPr>
        <w:pStyle w:val="paragraph"/>
        <w:spacing w:before="0" w:beforeAutospacing="0" w:after="0" w:afterAutospacing="0"/>
        <w:ind w:firstLine="720"/>
        <w:jc w:val="both"/>
        <w:textAlignment w:val="baseline"/>
      </w:pPr>
      <w:proofErr w:type="gramStart"/>
      <w:r w:rsidRPr="004B020A">
        <w:rPr>
          <w:rStyle w:val="normaltextrun"/>
          <w:b/>
          <w:bCs/>
        </w:rPr>
        <w:t>WHEREAS</w:t>
      </w:r>
      <w:r w:rsidRPr="004B020A">
        <w:rPr>
          <w:rStyle w:val="normaltextrun"/>
        </w:rPr>
        <w:t>,</w:t>
      </w:r>
      <w:proofErr w:type="gramEnd"/>
      <w:r w:rsidRPr="004B020A">
        <w:rPr>
          <w:rStyle w:val="normaltextrun"/>
        </w:rPr>
        <w:t xml:space="preserve"> the City of Jefferson inquired with the State of Wisconsin Department of Transportation (hereinafter, WISDOT) regarding the purchase of remnant State Highway 26 right-of-way property approximately 0.63 acres in size located near the southwestern intersection of State Highway 26 and Puerner Street; and</w:t>
      </w:r>
      <w:r w:rsidRPr="004B020A">
        <w:rPr>
          <w:rStyle w:val="eop"/>
        </w:rPr>
        <w:t> </w:t>
      </w:r>
    </w:p>
    <w:p w14:paraId="08EEB38F" w14:textId="77777777" w:rsidR="00FA51CB" w:rsidRPr="0066669B" w:rsidRDefault="00FA51CB" w:rsidP="00FA51CB">
      <w:pPr>
        <w:pStyle w:val="paragraph"/>
        <w:spacing w:before="0" w:beforeAutospacing="0" w:after="0" w:afterAutospacing="0"/>
        <w:jc w:val="both"/>
        <w:textAlignment w:val="baseline"/>
        <w:rPr>
          <w:rStyle w:val="normaltextrun"/>
          <w:rFonts w:eastAsia="Times New Roman"/>
          <w:b/>
          <w:bCs/>
        </w:rPr>
      </w:pPr>
    </w:p>
    <w:p w14:paraId="486B27AD" w14:textId="77777777" w:rsidR="00FA51CB" w:rsidRPr="004B020A" w:rsidRDefault="00FA51CB" w:rsidP="00FA51CB">
      <w:pPr>
        <w:pStyle w:val="paragraph"/>
        <w:spacing w:before="0" w:beforeAutospacing="0" w:after="0" w:afterAutospacing="0"/>
        <w:ind w:firstLine="720"/>
        <w:jc w:val="both"/>
        <w:textAlignment w:val="baseline"/>
      </w:pPr>
      <w:proofErr w:type="gramStart"/>
      <w:r w:rsidRPr="004B020A">
        <w:rPr>
          <w:rStyle w:val="normaltextrun"/>
          <w:b/>
          <w:bCs/>
        </w:rPr>
        <w:t>WHEREAS,</w:t>
      </w:r>
      <w:proofErr w:type="gramEnd"/>
      <w:r w:rsidRPr="004B020A">
        <w:rPr>
          <w:rStyle w:val="normaltextrun"/>
        </w:rPr>
        <w:t xml:space="preserve"> the sale of this property has been approved by WISDOT at an appraised value of $14,650.00.  As seller, WISDOT has the right and authority to sell and convey by Quit-Claim Deed any surplus lands determined to be excess and no longer required for future highway purposes; and</w:t>
      </w:r>
      <w:r w:rsidRPr="004B020A">
        <w:rPr>
          <w:rStyle w:val="eop"/>
        </w:rPr>
        <w:t> </w:t>
      </w:r>
    </w:p>
    <w:p w14:paraId="51DDF090" w14:textId="77777777" w:rsidR="00FA51CB" w:rsidRPr="0066669B" w:rsidRDefault="00FA51CB" w:rsidP="00FA51CB">
      <w:pPr>
        <w:pStyle w:val="paragraph"/>
        <w:spacing w:before="0" w:beforeAutospacing="0" w:after="0" w:afterAutospacing="0"/>
        <w:jc w:val="both"/>
        <w:textAlignment w:val="baseline"/>
        <w:rPr>
          <w:rStyle w:val="normaltextrun"/>
          <w:rFonts w:eastAsia="Times New Roman"/>
          <w:b/>
          <w:bCs/>
        </w:rPr>
      </w:pPr>
    </w:p>
    <w:p w14:paraId="4A62A08D" w14:textId="77777777" w:rsidR="00FA51CB" w:rsidRPr="004B020A" w:rsidRDefault="00FA51CB" w:rsidP="00FA51CB">
      <w:pPr>
        <w:pStyle w:val="paragraph"/>
        <w:spacing w:before="0" w:beforeAutospacing="0" w:after="0" w:afterAutospacing="0"/>
        <w:ind w:firstLine="720"/>
        <w:jc w:val="both"/>
        <w:textAlignment w:val="baseline"/>
      </w:pPr>
      <w:r w:rsidRPr="004B020A">
        <w:rPr>
          <w:rStyle w:val="normaltextrun"/>
          <w:b/>
          <w:bCs/>
        </w:rPr>
        <w:t>NOW, THEREFORE BE IT RESOLVED</w:t>
      </w:r>
      <w:r w:rsidRPr="004B020A">
        <w:rPr>
          <w:rStyle w:val="normaltextrun"/>
        </w:rPr>
        <w:t>, by the Common Council of the City of Jefferson, Wisconsin that it herein approves a Purchase Sales Agreement with WISDOT for the purchase of approximately 0.63 acres of remnant State Highway 26 right-of-way by Quit-Claim Deed for $14,650.00.   The City Administrator, Mayor, and City Clerk are authorized to sign the Purchase Sales Agreement and other documents associated with this transaction on behalf of the City of Jefferson.</w:t>
      </w:r>
      <w:r w:rsidRPr="004B020A">
        <w:rPr>
          <w:rStyle w:val="eop"/>
        </w:rPr>
        <w:t> </w:t>
      </w:r>
    </w:p>
    <w:p w14:paraId="0F976203" w14:textId="77777777" w:rsidR="00FA51CB" w:rsidRDefault="00FA51CB" w:rsidP="00FA51CB">
      <w:pPr>
        <w:tabs>
          <w:tab w:val="left" w:pos="450"/>
        </w:tabs>
        <w:rPr>
          <w:rFonts w:cs="Times New Roman"/>
        </w:rPr>
      </w:pPr>
    </w:p>
    <w:p w14:paraId="37D2DE39" w14:textId="5D468578" w:rsidR="00FA51CB" w:rsidRDefault="00FA51CB" w:rsidP="00FA51CB">
      <w:pPr>
        <w:tabs>
          <w:tab w:val="left" w:pos="450"/>
        </w:tabs>
        <w:rPr>
          <w:rFonts w:cs="Times New Roman"/>
        </w:rPr>
      </w:pPr>
      <w:r w:rsidRPr="004F1C61">
        <w:rPr>
          <w:rFonts w:cs="Times New Roman"/>
        </w:rPr>
        <w:t xml:space="preserve">Ald. </w:t>
      </w:r>
      <w:r>
        <w:rPr>
          <w:rFonts w:cs="Times New Roman"/>
        </w:rPr>
        <w:t>Lares</w:t>
      </w:r>
      <w:r w:rsidRPr="004F1C61">
        <w:rPr>
          <w:rFonts w:cs="Times New Roman"/>
        </w:rPr>
        <w:t>, seconded by Ald.</w:t>
      </w:r>
      <w:r>
        <w:rPr>
          <w:rFonts w:cs="Times New Roman"/>
        </w:rPr>
        <w:t xml:space="preserve">  </w:t>
      </w:r>
      <w:r w:rsidRPr="004F1C61">
        <w:rPr>
          <w:rFonts w:cs="Times New Roman"/>
        </w:rPr>
        <w:t xml:space="preserve">moved to approve Resolution No. </w:t>
      </w:r>
      <w:r>
        <w:rPr>
          <w:rFonts w:cs="Times New Roman"/>
        </w:rPr>
        <w:t>10</w:t>
      </w:r>
      <w:r>
        <w:rPr>
          <w:rFonts w:cs="Times New Roman"/>
        </w:rPr>
        <w:t>4</w:t>
      </w:r>
      <w:r w:rsidRPr="004F1C61">
        <w:rPr>
          <w:rFonts w:cs="Times New Roman"/>
        </w:rPr>
        <w:t>. On a call of the roll, the motion was carried unanimously.</w:t>
      </w:r>
    </w:p>
    <w:p w14:paraId="1460D541" w14:textId="77777777" w:rsidR="00FA51CB" w:rsidRDefault="00FA51CB" w:rsidP="00FA51CB">
      <w:pPr>
        <w:tabs>
          <w:tab w:val="left" w:pos="450"/>
        </w:tabs>
        <w:rPr>
          <w:rFonts w:cs="Times New Roman"/>
        </w:rPr>
      </w:pPr>
    </w:p>
    <w:p w14:paraId="4B91F78C" w14:textId="549C4F5E" w:rsidR="00FA51CB" w:rsidRPr="00211BD7" w:rsidRDefault="00FA51CB" w:rsidP="00FA51CB">
      <w:pPr>
        <w:pStyle w:val="BodyText"/>
        <w:spacing w:line="274" w:lineRule="exact"/>
        <w:rPr>
          <w:b/>
          <w:bCs/>
          <w:szCs w:val="24"/>
          <w:lang w:val="en-US"/>
        </w:rPr>
      </w:pPr>
      <w:r w:rsidRPr="00FA51CB">
        <w:rPr>
          <w:b/>
          <w:bCs/>
          <w:szCs w:val="24"/>
          <w:u w:val="single"/>
        </w:rPr>
        <w:t xml:space="preserve">RESOLUTION AUTHORIZING </w:t>
      </w:r>
      <w:r w:rsidRPr="00FA51CB">
        <w:rPr>
          <w:b/>
          <w:bCs/>
          <w:szCs w:val="24"/>
          <w:u w:val="single"/>
          <w:lang w:val="en-US"/>
        </w:rPr>
        <w:t xml:space="preserve">THE </w:t>
      </w:r>
      <w:bookmarkStart w:id="8" w:name="_Hlk112833931"/>
      <w:r w:rsidRPr="00FA51CB">
        <w:rPr>
          <w:b/>
          <w:bCs/>
          <w:szCs w:val="24"/>
          <w:u w:val="single"/>
          <w:lang w:val="en-US"/>
        </w:rPr>
        <w:t>HIRE OF A FULL-TIME PARKS, RECREATION, AND FORESTRY RECREATION SUPERVISOR</w:t>
      </w:r>
      <w:r>
        <w:rPr>
          <w:b/>
          <w:bCs/>
          <w:szCs w:val="24"/>
          <w:u w:val="single"/>
          <w:lang w:val="en-US"/>
        </w:rPr>
        <w:br/>
      </w:r>
      <w:r>
        <w:rPr>
          <w:spacing w:val="-1"/>
        </w:rPr>
        <w:t>(To</w:t>
      </w:r>
      <w:r>
        <w:t xml:space="preserve"> be</w:t>
      </w:r>
      <w:r>
        <w:rPr>
          <w:spacing w:val="-2"/>
        </w:rPr>
        <w:t xml:space="preserve"> </w:t>
      </w:r>
      <w:r>
        <w:rPr>
          <w:spacing w:val="-1"/>
        </w:rPr>
        <w:t>introduced</w:t>
      </w:r>
      <w:r>
        <w:t xml:space="preserve"> </w:t>
      </w:r>
      <w:r>
        <w:rPr>
          <w:spacing w:val="2"/>
        </w:rPr>
        <w:t>by</w:t>
      </w:r>
      <w:r>
        <w:rPr>
          <w:spacing w:val="-3"/>
        </w:rPr>
        <w:t xml:space="preserve"> </w:t>
      </w:r>
      <w:r>
        <w:t>Ald</w:t>
      </w:r>
      <w:r>
        <w:rPr>
          <w:lang w:val="en-US"/>
        </w:rPr>
        <w:t>. Teeter</w:t>
      </w:r>
      <w:r>
        <w:rPr>
          <w:spacing w:val="-1"/>
        </w:rPr>
        <w:t>.)</w:t>
      </w:r>
    </w:p>
    <w:bookmarkEnd w:id="8"/>
    <w:p w14:paraId="39D28A9B" w14:textId="77777777" w:rsidR="00FA51CB" w:rsidRPr="00E63B17" w:rsidRDefault="00FA51CB" w:rsidP="00FA51CB">
      <w:pPr>
        <w:pStyle w:val="BodyText"/>
        <w:jc w:val="center"/>
        <w:rPr>
          <w:b/>
          <w:szCs w:val="24"/>
        </w:rPr>
      </w:pPr>
      <w:r w:rsidRPr="00E63B17">
        <w:rPr>
          <w:b/>
          <w:szCs w:val="24"/>
        </w:rPr>
        <w:t>CITY OF JEFFERSON</w:t>
      </w:r>
      <w:r w:rsidRPr="00E63B17">
        <w:rPr>
          <w:b/>
          <w:szCs w:val="24"/>
        </w:rPr>
        <w:br/>
        <w:t xml:space="preserve">RESOLUTION NO. </w:t>
      </w:r>
      <w:r>
        <w:rPr>
          <w:b/>
          <w:szCs w:val="24"/>
        </w:rPr>
        <w:t>105</w:t>
      </w:r>
    </w:p>
    <w:p w14:paraId="5D1C207E" w14:textId="77777777" w:rsidR="00FA51CB" w:rsidRPr="008B6ED9" w:rsidRDefault="00FA51CB" w:rsidP="00FA51CB">
      <w:pPr>
        <w:pStyle w:val="paragraph"/>
        <w:spacing w:before="0" w:beforeAutospacing="0" w:after="0" w:afterAutospacing="0"/>
        <w:jc w:val="center"/>
        <w:textAlignment w:val="baseline"/>
      </w:pPr>
    </w:p>
    <w:p w14:paraId="1B1766DB" w14:textId="77777777" w:rsidR="00FA51CB" w:rsidRPr="00D72DAE" w:rsidRDefault="00FA51CB" w:rsidP="00FA51CB">
      <w:pPr>
        <w:pStyle w:val="paragraph"/>
        <w:spacing w:before="0" w:beforeAutospacing="0" w:after="0" w:afterAutospacing="0"/>
        <w:ind w:firstLine="720"/>
        <w:jc w:val="both"/>
        <w:textAlignment w:val="baseline"/>
        <w:rPr>
          <w:rStyle w:val="eop"/>
        </w:rPr>
      </w:pPr>
      <w:r w:rsidRPr="00D72DAE">
        <w:rPr>
          <w:rStyle w:val="normaltextrun"/>
          <w:b/>
          <w:bCs/>
        </w:rPr>
        <w:t>WHEREAS</w:t>
      </w:r>
      <w:r w:rsidRPr="00D72DAE">
        <w:rPr>
          <w:rStyle w:val="normaltextrun"/>
        </w:rPr>
        <w:t>, the Department of Parks, Recreation, and Forestry has been without a Recreation Supervisor since the appointment of Chad Holpfer as the new Director; and</w:t>
      </w:r>
      <w:r w:rsidRPr="00D72DAE">
        <w:rPr>
          <w:rStyle w:val="eop"/>
        </w:rPr>
        <w:t> </w:t>
      </w:r>
    </w:p>
    <w:p w14:paraId="6BD1944E" w14:textId="77777777" w:rsidR="00FA51CB" w:rsidRPr="008B6ED9" w:rsidRDefault="00FA51CB" w:rsidP="00FA51CB">
      <w:pPr>
        <w:pStyle w:val="paragraph"/>
        <w:spacing w:before="0" w:beforeAutospacing="0" w:after="0" w:afterAutospacing="0"/>
        <w:ind w:firstLine="720"/>
        <w:jc w:val="both"/>
        <w:textAlignment w:val="baseline"/>
      </w:pPr>
    </w:p>
    <w:p w14:paraId="62336FBE" w14:textId="77777777" w:rsidR="00FA51CB" w:rsidRPr="00D72DAE" w:rsidRDefault="00FA51CB" w:rsidP="00FA51CB">
      <w:pPr>
        <w:pStyle w:val="paragraph"/>
        <w:spacing w:before="0" w:beforeAutospacing="0" w:after="0" w:afterAutospacing="0"/>
        <w:ind w:firstLine="720"/>
        <w:jc w:val="both"/>
        <w:textAlignment w:val="baseline"/>
        <w:rPr>
          <w:rStyle w:val="eop"/>
        </w:rPr>
      </w:pPr>
      <w:r w:rsidRPr="00D72DAE">
        <w:rPr>
          <w:rStyle w:val="normaltextrun"/>
          <w:b/>
          <w:bCs/>
        </w:rPr>
        <w:t>WHEREAS,</w:t>
      </w:r>
      <w:r w:rsidRPr="00D72DAE">
        <w:rPr>
          <w:rStyle w:val="normaltextrun"/>
        </w:rPr>
        <w:t xml:space="preserve"> the Park, Recreation, &amp; Forestry Commission (AKA PRF Commission) was directed to conduct and oversee the search for a new Supervisor, and has accordingly noticed and advertised the position opening; and</w:t>
      </w:r>
      <w:r w:rsidRPr="00D72DAE">
        <w:rPr>
          <w:rStyle w:val="eop"/>
        </w:rPr>
        <w:t> </w:t>
      </w:r>
    </w:p>
    <w:p w14:paraId="6A52AC27" w14:textId="77777777" w:rsidR="00FA51CB" w:rsidRPr="008B6ED9" w:rsidRDefault="00FA51CB" w:rsidP="00FA51CB">
      <w:pPr>
        <w:pStyle w:val="paragraph"/>
        <w:spacing w:before="0" w:beforeAutospacing="0" w:after="0" w:afterAutospacing="0"/>
        <w:ind w:firstLine="720"/>
        <w:jc w:val="both"/>
        <w:textAlignment w:val="baseline"/>
      </w:pPr>
    </w:p>
    <w:p w14:paraId="00A35619" w14:textId="77777777" w:rsidR="00FA51CB" w:rsidRPr="00D72DAE" w:rsidRDefault="00FA51CB" w:rsidP="00FA51CB">
      <w:pPr>
        <w:pStyle w:val="paragraph"/>
        <w:spacing w:before="0" w:beforeAutospacing="0" w:after="0" w:afterAutospacing="0"/>
        <w:ind w:firstLine="720"/>
        <w:jc w:val="both"/>
        <w:textAlignment w:val="baseline"/>
        <w:rPr>
          <w:rStyle w:val="eop"/>
        </w:rPr>
      </w:pPr>
      <w:proofErr w:type="gramStart"/>
      <w:r w:rsidRPr="00D72DAE">
        <w:rPr>
          <w:rStyle w:val="normaltextrun"/>
          <w:b/>
          <w:bCs/>
        </w:rPr>
        <w:t>WHEREAS,</w:t>
      </w:r>
      <w:proofErr w:type="gramEnd"/>
      <w:r w:rsidRPr="00D72DAE">
        <w:rPr>
          <w:rStyle w:val="normaltextrun"/>
        </w:rPr>
        <w:t xml:space="preserve"> the PRF Commission selected three finalist candidates for the Position from the pool of candidates submitting credentials for the position, and with the assistance of members of the Park and Recreation Commission, recently conducted interviews with said candidates; and</w:t>
      </w:r>
      <w:r w:rsidRPr="00D72DAE">
        <w:rPr>
          <w:rStyle w:val="eop"/>
        </w:rPr>
        <w:t> </w:t>
      </w:r>
    </w:p>
    <w:p w14:paraId="152AAF36" w14:textId="77777777" w:rsidR="00FA51CB" w:rsidRPr="008B6ED9" w:rsidRDefault="00FA51CB" w:rsidP="00FA51CB">
      <w:pPr>
        <w:pStyle w:val="paragraph"/>
        <w:spacing w:before="0" w:beforeAutospacing="0" w:after="0" w:afterAutospacing="0"/>
        <w:ind w:firstLine="720"/>
        <w:jc w:val="both"/>
        <w:textAlignment w:val="baseline"/>
      </w:pPr>
    </w:p>
    <w:p w14:paraId="219071F4" w14:textId="77777777" w:rsidR="00FA51CB" w:rsidRPr="00D72DAE" w:rsidRDefault="00FA51CB" w:rsidP="00FA51CB">
      <w:pPr>
        <w:pStyle w:val="paragraph"/>
        <w:spacing w:before="0" w:beforeAutospacing="0" w:after="0" w:afterAutospacing="0"/>
        <w:ind w:firstLine="720"/>
        <w:jc w:val="both"/>
        <w:textAlignment w:val="baseline"/>
        <w:rPr>
          <w:rStyle w:val="normaltextrun"/>
        </w:rPr>
      </w:pPr>
      <w:proofErr w:type="gramStart"/>
      <w:r w:rsidRPr="00D72DAE">
        <w:rPr>
          <w:rStyle w:val="normaltextrun"/>
          <w:b/>
          <w:bCs/>
        </w:rPr>
        <w:t>WHEREAS</w:t>
      </w:r>
      <w:r w:rsidRPr="00D72DAE">
        <w:rPr>
          <w:rStyle w:val="normaltextrun"/>
        </w:rPr>
        <w:t>,</w:t>
      </w:r>
      <w:proofErr w:type="gramEnd"/>
      <w:r w:rsidRPr="00D72DAE">
        <w:rPr>
          <w:rStyle w:val="normaltextrun"/>
        </w:rPr>
        <w:t xml:space="preserve"> the PRF Commission is recommending the appointment of Katie Voight as the new Recreation Supervisor of the Department of Parks, Recreation, and Forestry; and </w:t>
      </w:r>
    </w:p>
    <w:p w14:paraId="3D70599F" w14:textId="77777777" w:rsidR="00FA51CB" w:rsidRPr="008B6ED9" w:rsidRDefault="00FA51CB" w:rsidP="00FA51CB">
      <w:pPr>
        <w:pStyle w:val="paragraph"/>
        <w:spacing w:before="0" w:beforeAutospacing="0" w:after="0" w:afterAutospacing="0"/>
        <w:ind w:firstLine="720"/>
        <w:jc w:val="both"/>
        <w:textAlignment w:val="baseline"/>
      </w:pPr>
      <w:r w:rsidRPr="00D72DAE">
        <w:rPr>
          <w:rStyle w:val="eop"/>
        </w:rPr>
        <w:t> </w:t>
      </w:r>
    </w:p>
    <w:p w14:paraId="1A2AFEE5" w14:textId="77777777" w:rsidR="00FA51CB" w:rsidRPr="008B6ED9" w:rsidRDefault="00FA51CB" w:rsidP="00FA51CB">
      <w:pPr>
        <w:pStyle w:val="paragraph"/>
        <w:spacing w:before="0" w:beforeAutospacing="0" w:after="0" w:afterAutospacing="0"/>
        <w:ind w:firstLine="720"/>
        <w:jc w:val="both"/>
        <w:textAlignment w:val="baseline"/>
      </w:pPr>
      <w:r w:rsidRPr="00D72DAE">
        <w:rPr>
          <w:rStyle w:val="normaltextrun"/>
          <w:b/>
          <w:bCs/>
        </w:rPr>
        <w:t>NOW, THEREFORE BE IT RESOLVED</w:t>
      </w:r>
      <w:r w:rsidRPr="00D72DAE">
        <w:rPr>
          <w:rStyle w:val="normaltextrun"/>
        </w:rPr>
        <w:t>, by the Common Council of the City of Jefferson, Wisconsin that it herein approves and authorizes the appointment of Katy Voight, as the new Recreation Supervisor of Parks, Recreation, and Forestry subject to the following:</w:t>
      </w:r>
      <w:r w:rsidRPr="00D72DAE">
        <w:rPr>
          <w:rStyle w:val="eop"/>
        </w:rPr>
        <w:t> </w:t>
      </w:r>
    </w:p>
    <w:p w14:paraId="7E8155FA" w14:textId="77777777" w:rsidR="00FA51CB" w:rsidRPr="008B6ED9" w:rsidRDefault="00FA51CB" w:rsidP="00FA51CB">
      <w:pPr>
        <w:pStyle w:val="paragraph"/>
        <w:numPr>
          <w:ilvl w:val="0"/>
          <w:numId w:val="8"/>
        </w:numPr>
        <w:spacing w:before="0" w:beforeAutospacing="0" w:after="0" w:afterAutospacing="0"/>
        <w:ind w:left="1080" w:firstLine="0"/>
        <w:jc w:val="both"/>
        <w:textAlignment w:val="baseline"/>
      </w:pPr>
      <w:r w:rsidRPr="00D72DAE">
        <w:rPr>
          <w:rStyle w:val="normaltextrun"/>
        </w:rPr>
        <w:lastRenderedPageBreak/>
        <w:t xml:space="preserve">Ms. Voight is to be placed at Step One, Grade 9 of the Jefferson Compensation </w:t>
      </w:r>
      <w:proofErr w:type="gramStart"/>
      <w:r w:rsidRPr="00D72DAE">
        <w:rPr>
          <w:rStyle w:val="normaltextrun"/>
        </w:rPr>
        <w:t>Plan;</w:t>
      </w:r>
      <w:proofErr w:type="gramEnd"/>
      <w:r w:rsidRPr="00D72DAE">
        <w:rPr>
          <w:rStyle w:val="normaltextrun"/>
        </w:rPr>
        <w:t> </w:t>
      </w:r>
      <w:r w:rsidRPr="00D72DAE">
        <w:rPr>
          <w:rStyle w:val="eop"/>
        </w:rPr>
        <w:t> </w:t>
      </w:r>
    </w:p>
    <w:p w14:paraId="42CC6044" w14:textId="77777777" w:rsidR="00FA51CB" w:rsidRPr="008B6ED9" w:rsidRDefault="00FA51CB" w:rsidP="00FA51CB">
      <w:pPr>
        <w:pStyle w:val="paragraph"/>
        <w:numPr>
          <w:ilvl w:val="0"/>
          <w:numId w:val="8"/>
        </w:numPr>
        <w:spacing w:before="0" w:beforeAutospacing="0" w:after="0" w:afterAutospacing="0"/>
        <w:ind w:left="1080" w:firstLine="0"/>
        <w:jc w:val="both"/>
        <w:textAlignment w:val="baseline"/>
      </w:pPr>
      <w:r w:rsidRPr="00D72DAE">
        <w:rPr>
          <w:rStyle w:val="normaltextrun"/>
        </w:rPr>
        <w:t>Ms. Voight will be placed at 5 years of service on the Jefferson Paid-Time-Off (PTO) Schedule; and</w:t>
      </w:r>
      <w:r w:rsidRPr="00D72DAE">
        <w:rPr>
          <w:rStyle w:val="eop"/>
        </w:rPr>
        <w:t> </w:t>
      </w:r>
    </w:p>
    <w:p w14:paraId="3595E1B4" w14:textId="77777777" w:rsidR="00FA51CB" w:rsidRPr="008B6ED9" w:rsidRDefault="00FA51CB" w:rsidP="00FA51CB">
      <w:pPr>
        <w:pStyle w:val="paragraph"/>
        <w:numPr>
          <w:ilvl w:val="0"/>
          <w:numId w:val="8"/>
        </w:numPr>
        <w:spacing w:before="0" w:beforeAutospacing="0" w:after="0" w:afterAutospacing="0"/>
        <w:ind w:left="1080" w:firstLine="0"/>
        <w:jc w:val="both"/>
        <w:textAlignment w:val="baseline"/>
      </w:pPr>
      <w:r w:rsidRPr="00D72DAE">
        <w:rPr>
          <w:rStyle w:val="normaltextrun"/>
        </w:rPr>
        <w:t>She will begin her new duties full time as Recreation Supervisor on or before June 5, 2024.</w:t>
      </w:r>
      <w:r w:rsidRPr="00D72DAE">
        <w:rPr>
          <w:rStyle w:val="eop"/>
        </w:rPr>
        <w:t> </w:t>
      </w:r>
    </w:p>
    <w:p w14:paraId="2E3D19ED" w14:textId="77777777" w:rsidR="00FA51CB" w:rsidRDefault="00FA51CB" w:rsidP="00FA51CB">
      <w:pPr>
        <w:tabs>
          <w:tab w:val="left" w:pos="450"/>
        </w:tabs>
        <w:rPr>
          <w:rFonts w:cs="Times New Roman"/>
        </w:rPr>
      </w:pPr>
    </w:p>
    <w:p w14:paraId="38E75C91" w14:textId="4B6A86E7" w:rsidR="00FA51CB" w:rsidRDefault="00FA51CB" w:rsidP="00FA51CB">
      <w:pPr>
        <w:tabs>
          <w:tab w:val="left" w:pos="450"/>
        </w:tabs>
        <w:rPr>
          <w:rFonts w:cs="Times New Roman"/>
        </w:rPr>
      </w:pPr>
      <w:r w:rsidRPr="004F1C61">
        <w:rPr>
          <w:rFonts w:cs="Times New Roman"/>
        </w:rPr>
        <w:t xml:space="preserve">Ald. </w:t>
      </w:r>
      <w:r>
        <w:rPr>
          <w:rFonts w:cs="Times New Roman"/>
        </w:rPr>
        <w:t>Teeter</w:t>
      </w:r>
      <w:r w:rsidRPr="004F1C61">
        <w:rPr>
          <w:rFonts w:cs="Times New Roman"/>
        </w:rPr>
        <w:t>, seconded by Ald.</w:t>
      </w:r>
      <w:r>
        <w:rPr>
          <w:rFonts w:cs="Times New Roman"/>
        </w:rPr>
        <w:t xml:space="preserve">  </w:t>
      </w:r>
      <w:r w:rsidRPr="004F1C61">
        <w:rPr>
          <w:rFonts w:cs="Times New Roman"/>
        </w:rPr>
        <w:t xml:space="preserve">moved to approve Resolution No. </w:t>
      </w:r>
      <w:r>
        <w:rPr>
          <w:rFonts w:cs="Times New Roman"/>
        </w:rPr>
        <w:t>10</w:t>
      </w:r>
      <w:r>
        <w:rPr>
          <w:rFonts w:cs="Times New Roman"/>
        </w:rPr>
        <w:t>5</w:t>
      </w:r>
      <w:r w:rsidRPr="004F1C61">
        <w:rPr>
          <w:rFonts w:cs="Times New Roman"/>
        </w:rPr>
        <w:t>. On a call of the roll, the motion was carried unanimously.</w:t>
      </w:r>
    </w:p>
    <w:p w14:paraId="714B3060" w14:textId="77777777" w:rsidR="00FA51CB" w:rsidRDefault="00FA51CB" w:rsidP="00BA3C1C">
      <w:pPr>
        <w:tabs>
          <w:tab w:val="left" w:pos="450"/>
        </w:tabs>
        <w:rPr>
          <w:rFonts w:cs="Times New Roman"/>
        </w:rPr>
      </w:pPr>
    </w:p>
    <w:bookmarkEnd w:id="0"/>
    <w:p w14:paraId="10921644" w14:textId="7B2B9CEE" w:rsidR="002E6F1C" w:rsidRDefault="002E6F1C" w:rsidP="00A60C89">
      <w:pPr>
        <w:tabs>
          <w:tab w:val="left" w:pos="450"/>
        </w:tabs>
      </w:pPr>
      <w:proofErr w:type="gramStart"/>
      <w:r w:rsidRPr="004F1C61">
        <w:rPr>
          <w:rFonts w:cs="Times New Roman"/>
        </w:rPr>
        <w:t>Ald.</w:t>
      </w:r>
      <w:r w:rsidR="00294952">
        <w:rPr>
          <w:rFonts w:cs="Times New Roman"/>
        </w:rPr>
        <w:t xml:space="preserve"> </w:t>
      </w:r>
      <w:r w:rsidR="00DC2FD5">
        <w:rPr>
          <w:rFonts w:cs="Times New Roman"/>
        </w:rPr>
        <w:t>,</w:t>
      </w:r>
      <w:proofErr w:type="gramEnd"/>
      <w:r w:rsidR="00DC2FD5">
        <w:rPr>
          <w:rFonts w:cs="Times New Roman"/>
        </w:rPr>
        <w:t xml:space="preserve"> </w:t>
      </w:r>
      <w:r w:rsidRPr="004F1C61">
        <w:rPr>
          <w:rFonts w:cs="Times New Roman"/>
        </w:rPr>
        <w:t>seconded by Ald.</w:t>
      </w:r>
      <w:r w:rsidR="000B224D">
        <w:rPr>
          <w:rFonts w:cs="Times New Roman"/>
        </w:rPr>
        <w:t xml:space="preserve"> </w:t>
      </w:r>
      <w:r w:rsidRPr="004F1C61">
        <w:rPr>
          <w:rFonts w:cs="Times New Roman"/>
        </w:rPr>
        <w:t xml:space="preserve">moved to adjourn the Jefferson Common Council Meeting at </w:t>
      </w:r>
      <w:r w:rsidR="00F27345" w:rsidRPr="004F1C61">
        <w:rPr>
          <w:rFonts w:cs="Times New Roman"/>
        </w:rPr>
        <w:t>7:</w:t>
      </w:r>
      <w:r w:rsidR="005C6BEC" w:rsidRPr="004F1C61">
        <w:rPr>
          <w:rFonts w:cs="Times New Roman"/>
        </w:rPr>
        <w:t xml:space="preserve"> </w:t>
      </w:r>
      <w:r w:rsidRPr="004F1C61">
        <w:rPr>
          <w:rFonts w:cs="Times New Roman"/>
        </w:rPr>
        <w:t>p.m., carried unanimously on a voice vote.</w:t>
      </w:r>
    </w:p>
    <w:sectPr w:rsidR="002E6F1C" w:rsidSect="00003C8E">
      <w:headerReference w:type="even" r:id="rId9"/>
      <w:headerReference w:type="default" r:id="rId10"/>
      <w:footerReference w:type="even" r:id="rId11"/>
      <w:footerReference w:type="default" r:id="rId12"/>
      <w:headerReference w:type="first" r:id="rId13"/>
      <w:footerReference w:type="firs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E429" w14:textId="77777777" w:rsidR="00BB4ECD" w:rsidRDefault="00BB4ECD">
      <w:r>
        <w:separator/>
      </w:r>
    </w:p>
  </w:endnote>
  <w:endnote w:type="continuationSeparator" w:id="0">
    <w:p w14:paraId="2C83310A" w14:textId="77777777" w:rsidR="00BB4ECD" w:rsidRDefault="00BB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ì??????"/>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90F" w14:textId="77777777" w:rsidR="00BB4ECD" w:rsidRDefault="00BB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409B" w14:textId="77777777" w:rsidR="00BB4ECD" w:rsidRDefault="00BB4E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12B8" w14:textId="77777777" w:rsidR="00BB4ECD" w:rsidRDefault="00BB4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7B53" w14:textId="77777777" w:rsidR="00BB4ECD" w:rsidRDefault="00BB4ECD">
      <w:r>
        <w:separator/>
      </w:r>
    </w:p>
  </w:footnote>
  <w:footnote w:type="continuationSeparator" w:id="0">
    <w:p w14:paraId="7BA6FE23" w14:textId="77777777" w:rsidR="00BB4ECD" w:rsidRDefault="00BB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36B5" w14:textId="77777777" w:rsidR="00BB4ECD" w:rsidRDefault="00BB4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7310" w14:textId="77777777" w:rsidR="00BB4ECD" w:rsidRDefault="00BB4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4493" w14:textId="77777777" w:rsidR="00BB4ECD" w:rsidRDefault="00BB4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7E69"/>
    <w:multiLevelType w:val="multilevel"/>
    <w:tmpl w:val="C872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45FC4"/>
    <w:multiLevelType w:val="multilevel"/>
    <w:tmpl w:val="F9FE228E"/>
    <w:lvl w:ilvl="0">
      <w:start w:val="1"/>
      <w:numFmt w:val="decimal"/>
      <w:pStyle w:val="Article410"/>
      <w:suff w:val="nothing"/>
      <w:lvlText w:val="Article %1 – "/>
      <w:lvlJc w:val="left"/>
      <w:pPr>
        <w:ind w:left="0" w:firstLine="0"/>
      </w:pPr>
      <w:rPr>
        <w:rFonts w:hint="default"/>
        <w:b/>
        <w:i w:val="0"/>
        <w:caps/>
      </w:rPr>
    </w:lvl>
    <w:lvl w:ilvl="1">
      <w:start w:val="1"/>
      <w:numFmt w:val="decimalZero"/>
      <w:pStyle w:val="10100410"/>
      <w:lvlText w:val="%1.%2"/>
      <w:lvlJc w:val="left"/>
      <w:pPr>
        <w:tabs>
          <w:tab w:val="num" w:pos="720"/>
        </w:tabs>
        <w:ind w:left="720" w:hanging="720"/>
      </w:pPr>
      <w:rPr>
        <w:rFonts w:hint="default"/>
        <w:b w:val="0"/>
        <w:i w:val="0"/>
      </w:rPr>
    </w:lvl>
    <w:lvl w:ilvl="2">
      <w:start w:val="1"/>
      <w:numFmt w:val="upperLetter"/>
      <w:pStyle w:val="A00410"/>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1440"/>
        </w:tabs>
        <w:ind w:left="144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8005109"/>
    <w:multiLevelType w:val="hybridMultilevel"/>
    <w:tmpl w:val="FFFFFFFF"/>
    <w:lvl w:ilvl="0" w:tplc="FFFFFFF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2A4F5446"/>
    <w:multiLevelType w:val="multilevel"/>
    <w:tmpl w:val="8824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E1926"/>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0750906"/>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0409000F">
      <w:start w:val="1"/>
      <w:numFmt w:val="decimal"/>
      <w:lvlText w:val="%3."/>
      <w:lvlJc w:val="left"/>
      <w:pPr>
        <w:ind w:left="216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5DED18B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7E142389"/>
    <w:multiLevelType w:val="multilevel"/>
    <w:tmpl w:val="DAA22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273622">
    <w:abstractNumId w:val="1"/>
  </w:num>
  <w:num w:numId="2" w16cid:durableId="205727533">
    <w:abstractNumId w:val="5"/>
  </w:num>
  <w:num w:numId="3" w16cid:durableId="487747953">
    <w:abstractNumId w:val="2"/>
  </w:num>
  <w:num w:numId="4" w16cid:durableId="969018693">
    <w:abstractNumId w:val="0"/>
  </w:num>
  <w:num w:numId="5" w16cid:durableId="1659074856">
    <w:abstractNumId w:val="7"/>
  </w:num>
  <w:num w:numId="6" w16cid:durableId="1318878674">
    <w:abstractNumId w:val="6"/>
  </w:num>
  <w:num w:numId="7" w16cid:durableId="652635282">
    <w:abstractNumId w:val="4"/>
  </w:num>
  <w:num w:numId="8" w16cid:durableId="17377766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US" w:vendorID="64" w:dllVersion="6" w:nlCheck="1" w:checkStyle="1"/>
  <w:activeWritingStyle w:appName="MSWord" w:lang="en-US" w:vendorID="64" w:dllVersion="5" w:nlCheck="1" w:checkStyle="1"/>
  <w:activeWritingStyle w:appName="MSWord" w:lang="en-CA"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20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30"/>
    <w:rsid w:val="000000F1"/>
    <w:rsid w:val="000003D4"/>
    <w:rsid w:val="000011F0"/>
    <w:rsid w:val="0000144F"/>
    <w:rsid w:val="00001A3C"/>
    <w:rsid w:val="00001EA9"/>
    <w:rsid w:val="000031E8"/>
    <w:rsid w:val="0000335D"/>
    <w:rsid w:val="00003446"/>
    <w:rsid w:val="0000348B"/>
    <w:rsid w:val="00003C8E"/>
    <w:rsid w:val="000043EA"/>
    <w:rsid w:val="0000459F"/>
    <w:rsid w:val="0000462C"/>
    <w:rsid w:val="000046FF"/>
    <w:rsid w:val="00005771"/>
    <w:rsid w:val="00005ECF"/>
    <w:rsid w:val="000067A0"/>
    <w:rsid w:val="00007028"/>
    <w:rsid w:val="000071A5"/>
    <w:rsid w:val="0000720D"/>
    <w:rsid w:val="0000755E"/>
    <w:rsid w:val="000075E3"/>
    <w:rsid w:val="00007BB3"/>
    <w:rsid w:val="00007DCA"/>
    <w:rsid w:val="000108B0"/>
    <w:rsid w:val="000108DB"/>
    <w:rsid w:val="000109FD"/>
    <w:rsid w:val="00010A05"/>
    <w:rsid w:val="00010AC2"/>
    <w:rsid w:val="00010DA0"/>
    <w:rsid w:val="000113DB"/>
    <w:rsid w:val="000115FB"/>
    <w:rsid w:val="00011791"/>
    <w:rsid w:val="00012223"/>
    <w:rsid w:val="00012FA6"/>
    <w:rsid w:val="00013362"/>
    <w:rsid w:val="00013B02"/>
    <w:rsid w:val="000142D7"/>
    <w:rsid w:val="000144FD"/>
    <w:rsid w:val="0001480D"/>
    <w:rsid w:val="00014BE3"/>
    <w:rsid w:val="00014E8B"/>
    <w:rsid w:val="00015364"/>
    <w:rsid w:val="000155FB"/>
    <w:rsid w:val="0001700A"/>
    <w:rsid w:val="00017433"/>
    <w:rsid w:val="000179FD"/>
    <w:rsid w:val="00017D75"/>
    <w:rsid w:val="00017F9E"/>
    <w:rsid w:val="00020019"/>
    <w:rsid w:val="00020230"/>
    <w:rsid w:val="00020445"/>
    <w:rsid w:val="000207F6"/>
    <w:rsid w:val="00020985"/>
    <w:rsid w:val="000212A9"/>
    <w:rsid w:val="00021650"/>
    <w:rsid w:val="00022EE1"/>
    <w:rsid w:val="00023025"/>
    <w:rsid w:val="000232E0"/>
    <w:rsid w:val="000246D7"/>
    <w:rsid w:val="00024747"/>
    <w:rsid w:val="000251C2"/>
    <w:rsid w:val="00025711"/>
    <w:rsid w:val="0002611D"/>
    <w:rsid w:val="000266D5"/>
    <w:rsid w:val="00026C88"/>
    <w:rsid w:val="00026D54"/>
    <w:rsid w:val="00027479"/>
    <w:rsid w:val="00027739"/>
    <w:rsid w:val="000304D3"/>
    <w:rsid w:val="000304F6"/>
    <w:rsid w:val="00030899"/>
    <w:rsid w:val="00030BE2"/>
    <w:rsid w:val="00030DA2"/>
    <w:rsid w:val="00030FF4"/>
    <w:rsid w:val="000311E9"/>
    <w:rsid w:val="0003154A"/>
    <w:rsid w:val="00031BDF"/>
    <w:rsid w:val="00032030"/>
    <w:rsid w:val="000321A2"/>
    <w:rsid w:val="000321FE"/>
    <w:rsid w:val="000325DA"/>
    <w:rsid w:val="000328E3"/>
    <w:rsid w:val="00032AA6"/>
    <w:rsid w:val="00032F17"/>
    <w:rsid w:val="000338E8"/>
    <w:rsid w:val="000348EF"/>
    <w:rsid w:val="00035097"/>
    <w:rsid w:val="00035634"/>
    <w:rsid w:val="00035896"/>
    <w:rsid w:val="000359E6"/>
    <w:rsid w:val="00035C72"/>
    <w:rsid w:val="00035D21"/>
    <w:rsid w:val="0003644A"/>
    <w:rsid w:val="00036FFC"/>
    <w:rsid w:val="00040B88"/>
    <w:rsid w:val="00041DB6"/>
    <w:rsid w:val="00041FF6"/>
    <w:rsid w:val="000421AA"/>
    <w:rsid w:val="00042473"/>
    <w:rsid w:val="0004273B"/>
    <w:rsid w:val="00042884"/>
    <w:rsid w:val="00043BEB"/>
    <w:rsid w:val="00044252"/>
    <w:rsid w:val="0004483B"/>
    <w:rsid w:val="0004486C"/>
    <w:rsid w:val="000453FD"/>
    <w:rsid w:val="000456CF"/>
    <w:rsid w:val="00045721"/>
    <w:rsid w:val="000465D6"/>
    <w:rsid w:val="000470D0"/>
    <w:rsid w:val="00047816"/>
    <w:rsid w:val="00047A62"/>
    <w:rsid w:val="00050401"/>
    <w:rsid w:val="000504EE"/>
    <w:rsid w:val="0005051E"/>
    <w:rsid w:val="00050CD0"/>
    <w:rsid w:val="00050CF2"/>
    <w:rsid w:val="00050E3E"/>
    <w:rsid w:val="00050E44"/>
    <w:rsid w:val="000515D6"/>
    <w:rsid w:val="00051EAB"/>
    <w:rsid w:val="000531DD"/>
    <w:rsid w:val="000535EF"/>
    <w:rsid w:val="0005394A"/>
    <w:rsid w:val="00053AF7"/>
    <w:rsid w:val="00055BEA"/>
    <w:rsid w:val="00055CC9"/>
    <w:rsid w:val="000564CE"/>
    <w:rsid w:val="00056AB4"/>
    <w:rsid w:val="00056F3C"/>
    <w:rsid w:val="0005722C"/>
    <w:rsid w:val="000572D8"/>
    <w:rsid w:val="00060449"/>
    <w:rsid w:val="000609A9"/>
    <w:rsid w:val="00060A69"/>
    <w:rsid w:val="000610BC"/>
    <w:rsid w:val="000619A6"/>
    <w:rsid w:val="00061A88"/>
    <w:rsid w:val="00061B04"/>
    <w:rsid w:val="000621C5"/>
    <w:rsid w:val="00062B43"/>
    <w:rsid w:val="00062B8B"/>
    <w:rsid w:val="00063476"/>
    <w:rsid w:val="00063618"/>
    <w:rsid w:val="00064333"/>
    <w:rsid w:val="00064676"/>
    <w:rsid w:val="00064BBC"/>
    <w:rsid w:val="00066426"/>
    <w:rsid w:val="00066590"/>
    <w:rsid w:val="000675AD"/>
    <w:rsid w:val="00067A79"/>
    <w:rsid w:val="00067EC2"/>
    <w:rsid w:val="00067F0B"/>
    <w:rsid w:val="00070278"/>
    <w:rsid w:val="000706DF"/>
    <w:rsid w:val="000707DF"/>
    <w:rsid w:val="0007161D"/>
    <w:rsid w:val="00071735"/>
    <w:rsid w:val="0007198D"/>
    <w:rsid w:val="00071A88"/>
    <w:rsid w:val="00071AC2"/>
    <w:rsid w:val="00072040"/>
    <w:rsid w:val="000722EE"/>
    <w:rsid w:val="00072D15"/>
    <w:rsid w:val="000738D3"/>
    <w:rsid w:val="00073AC8"/>
    <w:rsid w:val="00073C60"/>
    <w:rsid w:val="00074154"/>
    <w:rsid w:val="000749C4"/>
    <w:rsid w:val="00074C6E"/>
    <w:rsid w:val="00074E8B"/>
    <w:rsid w:val="00075452"/>
    <w:rsid w:val="00076CF8"/>
    <w:rsid w:val="00076E0E"/>
    <w:rsid w:val="000770F9"/>
    <w:rsid w:val="00077120"/>
    <w:rsid w:val="00077A42"/>
    <w:rsid w:val="00077BE4"/>
    <w:rsid w:val="00077CE0"/>
    <w:rsid w:val="000801FF"/>
    <w:rsid w:val="00080232"/>
    <w:rsid w:val="000809DB"/>
    <w:rsid w:val="00080B87"/>
    <w:rsid w:val="00080EA8"/>
    <w:rsid w:val="0008116C"/>
    <w:rsid w:val="00081306"/>
    <w:rsid w:val="000813BB"/>
    <w:rsid w:val="000815F8"/>
    <w:rsid w:val="00081E31"/>
    <w:rsid w:val="0008228C"/>
    <w:rsid w:val="00082455"/>
    <w:rsid w:val="00082C02"/>
    <w:rsid w:val="00082FD6"/>
    <w:rsid w:val="000835A3"/>
    <w:rsid w:val="00084435"/>
    <w:rsid w:val="00085EE7"/>
    <w:rsid w:val="000862C5"/>
    <w:rsid w:val="00086B6C"/>
    <w:rsid w:val="000871B8"/>
    <w:rsid w:val="0008720B"/>
    <w:rsid w:val="000872C5"/>
    <w:rsid w:val="00087C7C"/>
    <w:rsid w:val="00090B42"/>
    <w:rsid w:val="00090EC2"/>
    <w:rsid w:val="00091D13"/>
    <w:rsid w:val="0009238A"/>
    <w:rsid w:val="00093100"/>
    <w:rsid w:val="00093DAF"/>
    <w:rsid w:val="00093E45"/>
    <w:rsid w:val="00093F13"/>
    <w:rsid w:val="00093FBE"/>
    <w:rsid w:val="00094115"/>
    <w:rsid w:val="00094524"/>
    <w:rsid w:val="0009482A"/>
    <w:rsid w:val="00094CA9"/>
    <w:rsid w:val="0009684C"/>
    <w:rsid w:val="00097331"/>
    <w:rsid w:val="00097489"/>
    <w:rsid w:val="0009765F"/>
    <w:rsid w:val="000976E3"/>
    <w:rsid w:val="000977EE"/>
    <w:rsid w:val="00097D53"/>
    <w:rsid w:val="000A0448"/>
    <w:rsid w:val="000A05BA"/>
    <w:rsid w:val="000A089E"/>
    <w:rsid w:val="000A0A6B"/>
    <w:rsid w:val="000A0CB0"/>
    <w:rsid w:val="000A130A"/>
    <w:rsid w:val="000A13F2"/>
    <w:rsid w:val="000A1F0A"/>
    <w:rsid w:val="000A246D"/>
    <w:rsid w:val="000A2603"/>
    <w:rsid w:val="000A2D99"/>
    <w:rsid w:val="000A355C"/>
    <w:rsid w:val="000A426B"/>
    <w:rsid w:val="000A431A"/>
    <w:rsid w:val="000A483A"/>
    <w:rsid w:val="000A55B2"/>
    <w:rsid w:val="000A5A5F"/>
    <w:rsid w:val="000A63F9"/>
    <w:rsid w:val="000A6D2A"/>
    <w:rsid w:val="000A72CC"/>
    <w:rsid w:val="000A7722"/>
    <w:rsid w:val="000B0724"/>
    <w:rsid w:val="000B08D9"/>
    <w:rsid w:val="000B0940"/>
    <w:rsid w:val="000B11D4"/>
    <w:rsid w:val="000B1507"/>
    <w:rsid w:val="000B1B1A"/>
    <w:rsid w:val="000B224D"/>
    <w:rsid w:val="000B2405"/>
    <w:rsid w:val="000B2523"/>
    <w:rsid w:val="000B276B"/>
    <w:rsid w:val="000B2F97"/>
    <w:rsid w:val="000B3E94"/>
    <w:rsid w:val="000B44B0"/>
    <w:rsid w:val="000B4587"/>
    <w:rsid w:val="000B5596"/>
    <w:rsid w:val="000B663B"/>
    <w:rsid w:val="000B676E"/>
    <w:rsid w:val="000B6860"/>
    <w:rsid w:val="000B6D65"/>
    <w:rsid w:val="000B72DF"/>
    <w:rsid w:val="000B7A02"/>
    <w:rsid w:val="000C0285"/>
    <w:rsid w:val="000C03AE"/>
    <w:rsid w:val="000C0BF7"/>
    <w:rsid w:val="000C0D45"/>
    <w:rsid w:val="000C0DB1"/>
    <w:rsid w:val="000C130A"/>
    <w:rsid w:val="000C16BE"/>
    <w:rsid w:val="000C1AC8"/>
    <w:rsid w:val="000C1D2A"/>
    <w:rsid w:val="000C21C2"/>
    <w:rsid w:val="000C2230"/>
    <w:rsid w:val="000C2B31"/>
    <w:rsid w:val="000C31AA"/>
    <w:rsid w:val="000C32F0"/>
    <w:rsid w:val="000C35F5"/>
    <w:rsid w:val="000C3D1E"/>
    <w:rsid w:val="000C3E47"/>
    <w:rsid w:val="000C665C"/>
    <w:rsid w:val="000C68FF"/>
    <w:rsid w:val="000C6B6C"/>
    <w:rsid w:val="000C7608"/>
    <w:rsid w:val="000D01CA"/>
    <w:rsid w:val="000D065A"/>
    <w:rsid w:val="000D1569"/>
    <w:rsid w:val="000D1A9E"/>
    <w:rsid w:val="000D1E52"/>
    <w:rsid w:val="000D3601"/>
    <w:rsid w:val="000D3F31"/>
    <w:rsid w:val="000D4A2A"/>
    <w:rsid w:val="000D4DE5"/>
    <w:rsid w:val="000D4FC2"/>
    <w:rsid w:val="000D58CB"/>
    <w:rsid w:val="000D58E5"/>
    <w:rsid w:val="000D65C5"/>
    <w:rsid w:val="000D698F"/>
    <w:rsid w:val="000D6E22"/>
    <w:rsid w:val="000D6FFF"/>
    <w:rsid w:val="000D72FD"/>
    <w:rsid w:val="000D73DF"/>
    <w:rsid w:val="000D7521"/>
    <w:rsid w:val="000D77DF"/>
    <w:rsid w:val="000D77E7"/>
    <w:rsid w:val="000D7CC6"/>
    <w:rsid w:val="000E03CA"/>
    <w:rsid w:val="000E0541"/>
    <w:rsid w:val="000E0655"/>
    <w:rsid w:val="000E0A69"/>
    <w:rsid w:val="000E18E0"/>
    <w:rsid w:val="000E197A"/>
    <w:rsid w:val="000E24FD"/>
    <w:rsid w:val="000E30DD"/>
    <w:rsid w:val="000E339C"/>
    <w:rsid w:val="000E3F48"/>
    <w:rsid w:val="000E4182"/>
    <w:rsid w:val="000E451A"/>
    <w:rsid w:val="000E5575"/>
    <w:rsid w:val="000E55D5"/>
    <w:rsid w:val="000E5B1B"/>
    <w:rsid w:val="000E5F80"/>
    <w:rsid w:val="000E626B"/>
    <w:rsid w:val="000E6A25"/>
    <w:rsid w:val="000E7524"/>
    <w:rsid w:val="000E7998"/>
    <w:rsid w:val="000E79A9"/>
    <w:rsid w:val="000E7ADB"/>
    <w:rsid w:val="000E7CB0"/>
    <w:rsid w:val="000E7D38"/>
    <w:rsid w:val="000F0021"/>
    <w:rsid w:val="000F02B7"/>
    <w:rsid w:val="000F0393"/>
    <w:rsid w:val="000F0F1F"/>
    <w:rsid w:val="000F17AE"/>
    <w:rsid w:val="000F17CB"/>
    <w:rsid w:val="000F2A76"/>
    <w:rsid w:val="000F2DB3"/>
    <w:rsid w:val="000F368C"/>
    <w:rsid w:val="000F45D9"/>
    <w:rsid w:val="000F51EE"/>
    <w:rsid w:val="000F5497"/>
    <w:rsid w:val="000F5653"/>
    <w:rsid w:val="000F61C1"/>
    <w:rsid w:val="000F6C80"/>
    <w:rsid w:val="000F6E29"/>
    <w:rsid w:val="000F714D"/>
    <w:rsid w:val="000F7462"/>
    <w:rsid w:val="000F7915"/>
    <w:rsid w:val="000F7DF7"/>
    <w:rsid w:val="00100550"/>
    <w:rsid w:val="0010082C"/>
    <w:rsid w:val="00100A99"/>
    <w:rsid w:val="00100C70"/>
    <w:rsid w:val="00101BB9"/>
    <w:rsid w:val="00101CC2"/>
    <w:rsid w:val="00101F2A"/>
    <w:rsid w:val="0010271B"/>
    <w:rsid w:val="00102811"/>
    <w:rsid w:val="00103275"/>
    <w:rsid w:val="001037E6"/>
    <w:rsid w:val="0010382D"/>
    <w:rsid w:val="00103E2A"/>
    <w:rsid w:val="00104CD2"/>
    <w:rsid w:val="00104D0E"/>
    <w:rsid w:val="001054E9"/>
    <w:rsid w:val="001056CE"/>
    <w:rsid w:val="00105973"/>
    <w:rsid w:val="00105AD2"/>
    <w:rsid w:val="00106DFF"/>
    <w:rsid w:val="00107241"/>
    <w:rsid w:val="001075B3"/>
    <w:rsid w:val="001079DD"/>
    <w:rsid w:val="00107DCB"/>
    <w:rsid w:val="00107E90"/>
    <w:rsid w:val="00110648"/>
    <w:rsid w:val="001108BB"/>
    <w:rsid w:val="0011214B"/>
    <w:rsid w:val="00112794"/>
    <w:rsid w:val="00112B86"/>
    <w:rsid w:val="00112C3E"/>
    <w:rsid w:val="00112F8F"/>
    <w:rsid w:val="001130D2"/>
    <w:rsid w:val="001130E6"/>
    <w:rsid w:val="001135A2"/>
    <w:rsid w:val="00113652"/>
    <w:rsid w:val="00114269"/>
    <w:rsid w:val="0011490B"/>
    <w:rsid w:val="00114AFF"/>
    <w:rsid w:val="00114F7B"/>
    <w:rsid w:val="001155A0"/>
    <w:rsid w:val="00116845"/>
    <w:rsid w:val="00116AC6"/>
    <w:rsid w:val="00116D86"/>
    <w:rsid w:val="00117ADE"/>
    <w:rsid w:val="00121440"/>
    <w:rsid w:val="001215AB"/>
    <w:rsid w:val="00122348"/>
    <w:rsid w:val="00122BDF"/>
    <w:rsid w:val="0012301E"/>
    <w:rsid w:val="001234A7"/>
    <w:rsid w:val="0012365D"/>
    <w:rsid w:val="00123B4A"/>
    <w:rsid w:val="00123BAC"/>
    <w:rsid w:val="00123EA2"/>
    <w:rsid w:val="00124832"/>
    <w:rsid w:val="00125101"/>
    <w:rsid w:val="001257E5"/>
    <w:rsid w:val="00125A10"/>
    <w:rsid w:val="00125A8B"/>
    <w:rsid w:val="00125B3E"/>
    <w:rsid w:val="001261ED"/>
    <w:rsid w:val="0012691B"/>
    <w:rsid w:val="00127B3B"/>
    <w:rsid w:val="001303A5"/>
    <w:rsid w:val="00130801"/>
    <w:rsid w:val="00130A00"/>
    <w:rsid w:val="00131002"/>
    <w:rsid w:val="0013140B"/>
    <w:rsid w:val="001316E4"/>
    <w:rsid w:val="00132131"/>
    <w:rsid w:val="001325F7"/>
    <w:rsid w:val="00132814"/>
    <w:rsid w:val="00132EC6"/>
    <w:rsid w:val="00133043"/>
    <w:rsid w:val="00133435"/>
    <w:rsid w:val="0013353D"/>
    <w:rsid w:val="001341D5"/>
    <w:rsid w:val="0013429A"/>
    <w:rsid w:val="001345B0"/>
    <w:rsid w:val="00134A25"/>
    <w:rsid w:val="00135076"/>
    <w:rsid w:val="00135E83"/>
    <w:rsid w:val="00135E99"/>
    <w:rsid w:val="00135F37"/>
    <w:rsid w:val="00135FF0"/>
    <w:rsid w:val="00136649"/>
    <w:rsid w:val="00136915"/>
    <w:rsid w:val="00137A19"/>
    <w:rsid w:val="00137E39"/>
    <w:rsid w:val="00140111"/>
    <w:rsid w:val="001403C5"/>
    <w:rsid w:val="0014042D"/>
    <w:rsid w:val="001414D7"/>
    <w:rsid w:val="00141701"/>
    <w:rsid w:val="0014178E"/>
    <w:rsid w:val="00141BFA"/>
    <w:rsid w:val="001420D9"/>
    <w:rsid w:val="0014257E"/>
    <w:rsid w:val="00142612"/>
    <w:rsid w:val="00142805"/>
    <w:rsid w:val="00142860"/>
    <w:rsid w:val="001428EA"/>
    <w:rsid w:val="00142AE3"/>
    <w:rsid w:val="0014340B"/>
    <w:rsid w:val="0014371E"/>
    <w:rsid w:val="001438D3"/>
    <w:rsid w:val="00143BAE"/>
    <w:rsid w:val="00144010"/>
    <w:rsid w:val="00144132"/>
    <w:rsid w:val="00144BBA"/>
    <w:rsid w:val="001455D2"/>
    <w:rsid w:val="00145C0E"/>
    <w:rsid w:val="00145F30"/>
    <w:rsid w:val="0014614C"/>
    <w:rsid w:val="00146D8F"/>
    <w:rsid w:val="00146D98"/>
    <w:rsid w:val="00146FB5"/>
    <w:rsid w:val="0014706A"/>
    <w:rsid w:val="00147892"/>
    <w:rsid w:val="001478CE"/>
    <w:rsid w:val="001479BB"/>
    <w:rsid w:val="00150097"/>
    <w:rsid w:val="00150DE1"/>
    <w:rsid w:val="00151CE6"/>
    <w:rsid w:val="00151DE0"/>
    <w:rsid w:val="001524CE"/>
    <w:rsid w:val="00152E83"/>
    <w:rsid w:val="00152F49"/>
    <w:rsid w:val="001536BC"/>
    <w:rsid w:val="00154075"/>
    <w:rsid w:val="00154395"/>
    <w:rsid w:val="0015454C"/>
    <w:rsid w:val="001546EB"/>
    <w:rsid w:val="00154C10"/>
    <w:rsid w:val="00154EE1"/>
    <w:rsid w:val="00154F6D"/>
    <w:rsid w:val="001551AB"/>
    <w:rsid w:val="0015521F"/>
    <w:rsid w:val="00155B0D"/>
    <w:rsid w:val="00155C4D"/>
    <w:rsid w:val="00155D08"/>
    <w:rsid w:val="0015667D"/>
    <w:rsid w:val="00156A8C"/>
    <w:rsid w:val="00156AF4"/>
    <w:rsid w:val="00157609"/>
    <w:rsid w:val="00157AB6"/>
    <w:rsid w:val="00160385"/>
    <w:rsid w:val="001609B6"/>
    <w:rsid w:val="00160A07"/>
    <w:rsid w:val="00160C17"/>
    <w:rsid w:val="00160CF2"/>
    <w:rsid w:val="00161095"/>
    <w:rsid w:val="00161411"/>
    <w:rsid w:val="00161B33"/>
    <w:rsid w:val="0016214C"/>
    <w:rsid w:val="00162C99"/>
    <w:rsid w:val="00163683"/>
    <w:rsid w:val="00163D90"/>
    <w:rsid w:val="00163DD3"/>
    <w:rsid w:val="00163EF8"/>
    <w:rsid w:val="0016451A"/>
    <w:rsid w:val="00164AB8"/>
    <w:rsid w:val="00164B98"/>
    <w:rsid w:val="00164E25"/>
    <w:rsid w:val="00165A24"/>
    <w:rsid w:val="001661FF"/>
    <w:rsid w:val="0016637F"/>
    <w:rsid w:val="00166468"/>
    <w:rsid w:val="00166613"/>
    <w:rsid w:val="001666F3"/>
    <w:rsid w:val="001669DF"/>
    <w:rsid w:val="00167537"/>
    <w:rsid w:val="00171099"/>
    <w:rsid w:val="00171DB7"/>
    <w:rsid w:val="00173259"/>
    <w:rsid w:val="00173DD9"/>
    <w:rsid w:val="0017402B"/>
    <w:rsid w:val="001744FD"/>
    <w:rsid w:val="0017471B"/>
    <w:rsid w:val="00174ACF"/>
    <w:rsid w:val="00174E93"/>
    <w:rsid w:val="0017500A"/>
    <w:rsid w:val="00175BA4"/>
    <w:rsid w:val="00175ED2"/>
    <w:rsid w:val="00176244"/>
    <w:rsid w:val="00176298"/>
    <w:rsid w:val="0017665A"/>
    <w:rsid w:val="0017669F"/>
    <w:rsid w:val="00176901"/>
    <w:rsid w:val="001770E5"/>
    <w:rsid w:val="001778AB"/>
    <w:rsid w:val="00177936"/>
    <w:rsid w:val="00177FE7"/>
    <w:rsid w:val="00180B4C"/>
    <w:rsid w:val="00180EE3"/>
    <w:rsid w:val="00181299"/>
    <w:rsid w:val="00182DBD"/>
    <w:rsid w:val="00183886"/>
    <w:rsid w:val="001840A6"/>
    <w:rsid w:val="001844B9"/>
    <w:rsid w:val="001849B9"/>
    <w:rsid w:val="00184DFB"/>
    <w:rsid w:val="00185687"/>
    <w:rsid w:val="0018571D"/>
    <w:rsid w:val="00185B63"/>
    <w:rsid w:val="00185F0B"/>
    <w:rsid w:val="00187034"/>
    <w:rsid w:val="00187243"/>
    <w:rsid w:val="00187776"/>
    <w:rsid w:val="001877C2"/>
    <w:rsid w:val="00190436"/>
    <w:rsid w:val="00190AFE"/>
    <w:rsid w:val="0019250F"/>
    <w:rsid w:val="001925D2"/>
    <w:rsid w:val="0019268E"/>
    <w:rsid w:val="001928C6"/>
    <w:rsid w:val="001929B8"/>
    <w:rsid w:val="001938B3"/>
    <w:rsid w:val="00193FDB"/>
    <w:rsid w:val="001947E7"/>
    <w:rsid w:val="00194B3F"/>
    <w:rsid w:val="00194D3D"/>
    <w:rsid w:val="0019665E"/>
    <w:rsid w:val="001968E9"/>
    <w:rsid w:val="00196E1C"/>
    <w:rsid w:val="0019704E"/>
    <w:rsid w:val="00197753"/>
    <w:rsid w:val="001979A8"/>
    <w:rsid w:val="001A0714"/>
    <w:rsid w:val="001A0D08"/>
    <w:rsid w:val="001A0F7D"/>
    <w:rsid w:val="001A1DAD"/>
    <w:rsid w:val="001A1F74"/>
    <w:rsid w:val="001A1FFB"/>
    <w:rsid w:val="001A20F2"/>
    <w:rsid w:val="001A26AD"/>
    <w:rsid w:val="001A2C3E"/>
    <w:rsid w:val="001A2E25"/>
    <w:rsid w:val="001A2F69"/>
    <w:rsid w:val="001A33F7"/>
    <w:rsid w:val="001A3578"/>
    <w:rsid w:val="001A45CE"/>
    <w:rsid w:val="001A63E9"/>
    <w:rsid w:val="001A66A1"/>
    <w:rsid w:val="001A763F"/>
    <w:rsid w:val="001A7AC2"/>
    <w:rsid w:val="001A7DF6"/>
    <w:rsid w:val="001B130A"/>
    <w:rsid w:val="001B1BE0"/>
    <w:rsid w:val="001B1F2A"/>
    <w:rsid w:val="001B21AB"/>
    <w:rsid w:val="001B2253"/>
    <w:rsid w:val="001B2328"/>
    <w:rsid w:val="001B2AF9"/>
    <w:rsid w:val="001B2F6A"/>
    <w:rsid w:val="001B5FEF"/>
    <w:rsid w:val="001B6A20"/>
    <w:rsid w:val="001B6E74"/>
    <w:rsid w:val="001B7269"/>
    <w:rsid w:val="001C1634"/>
    <w:rsid w:val="001C2834"/>
    <w:rsid w:val="001C2891"/>
    <w:rsid w:val="001C2F51"/>
    <w:rsid w:val="001C430B"/>
    <w:rsid w:val="001C47ED"/>
    <w:rsid w:val="001C48FC"/>
    <w:rsid w:val="001C6172"/>
    <w:rsid w:val="001C6193"/>
    <w:rsid w:val="001C650A"/>
    <w:rsid w:val="001C6529"/>
    <w:rsid w:val="001C65DB"/>
    <w:rsid w:val="001C6843"/>
    <w:rsid w:val="001C6C3B"/>
    <w:rsid w:val="001C6F23"/>
    <w:rsid w:val="001C79DE"/>
    <w:rsid w:val="001D0F49"/>
    <w:rsid w:val="001D14A3"/>
    <w:rsid w:val="001D1A96"/>
    <w:rsid w:val="001D1E73"/>
    <w:rsid w:val="001D20A7"/>
    <w:rsid w:val="001D241E"/>
    <w:rsid w:val="001D2A91"/>
    <w:rsid w:val="001D3605"/>
    <w:rsid w:val="001D3AC5"/>
    <w:rsid w:val="001D3B01"/>
    <w:rsid w:val="001D4F5C"/>
    <w:rsid w:val="001D5404"/>
    <w:rsid w:val="001D569E"/>
    <w:rsid w:val="001D655E"/>
    <w:rsid w:val="001D671A"/>
    <w:rsid w:val="001E0219"/>
    <w:rsid w:val="001E041D"/>
    <w:rsid w:val="001E0A12"/>
    <w:rsid w:val="001E0AAA"/>
    <w:rsid w:val="001E0BF6"/>
    <w:rsid w:val="001E119B"/>
    <w:rsid w:val="001E119F"/>
    <w:rsid w:val="001E121B"/>
    <w:rsid w:val="001E140C"/>
    <w:rsid w:val="001E1708"/>
    <w:rsid w:val="001E209F"/>
    <w:rsid w:val="001E2278"/>
    <w:rsid w:val="001E25D0"/>
    <w:rsid w:val="001E2626"/>
    <w:rsid w:val="001E2A85"/>
    <w:rsid w:val="001E2B14"/>
    <w:rsid w:val="001E33B7"/>
    <w:rsid w:val="001E39E4"/>
    <w:rsid w:val="001E3DEA"/>
    <w:rsid w:val="001E42D5"/>
    <w:rsid w:val="001E4951"/>
    <w:rsid w:val="001E4964"/>
    <w:rsid w:val="001E557A"/>
    <w:rsid w:val="001E57DB"/>
    <w:rsid w:val="001E57F8"/>
    <w:rsid w:val="001E5BDF"/>
    <w:rsid w:val="001E5F6D"/>
    <w:rsid w:val="001E7B2A"/>
    <w:rsid w:val="001F00FB"/>
    <w:rsid w:val="001F08E5"/>
    <w:rsid w:val="001F0D4B"/>
    <w:rsid w:val="001F0D71"/>
    <w:rsid w:val="001F16F2"/>
    <w:rsid w:val="001F1D21"/>
    <w:rsid w:val="001F264D"/>
    <w:rsid w:val="001F4973"/>
    <w:rsid w:val="001F4C97"/>
    <w:rsid w:val="001F50A4"/>
    <w:rsid w:val="001F52D2"/>
    <w:rsid w:val="001F5368"/>
    <w:rsid w:val="001F5C71"/>
    <w:rsid w:val="001F6221"/>
    <w:rsid w:val="001F6914"/>
    <w:rsid w:val="001F69FF"/>
    <w:rsid w:val="001F7380"/>
    <w:rsid w:val="00200015"/>
    <w:rsid w:val="00200942"/>
    <w:rsid w:val="0020099A"/>
    <w:rsid w:val="002012D4"/>
    <w:rsid w:val="00201EF1"/>
    <w:rsid w:val="0020243B"/>
    <w:rsid w:val="0020267C"/>
    <w:rsid w:val="00202FF3"/>
    <w:rsid w:val="00203C06"/>
    <w:rsid w:val="00204A7B"/>
    <w:rsid w:val="00204B20"/>
    <w:rsid w:val="00205270"/>
    <w:rsid w:val="00205BFA"/>
    <w:rsid w:val="00206181"/>
    <w:rsid w:val="002066F4"/>
    <w:rsid w:val="002069CB"/>
    <w:rsid w:val="00206EFF"/>
    <w:rsid w:val="00207526"/>
    <w:rsid w:val="00207890"/>
    <w:rsid w:val="00207B97"/>
    <w:rsid w:val="00207F71"/>
    <w:rsid w:val="00210719"/>
    <w:rsid w:val="00210A13"/>
    <w:rsid w:val="00211028"/>
    <w:rsid w:val="00211567"/>
    <w:rsid w:val="00212380"/>
    <w:rsid w:val="0021246C"/>
    <w:rsid w:val="0021284F"/>
    <w:rsid w:val="00212DEA"/>
    <w:rsid w:val="002131FC"/>
    <w:rsid w:val="00213218"/>
    <w:rsid w:val="002136AF"/>
    <w:rsid w:val="00213CA4"/>
    <w:rsid w:val="00214079"/>
    <w:rsid w:val="00214EE8"/>
    <w:rsid w:val="00214FC5"/>
    <w:rsid w:val="002156B3"/>
    <w:rsid w:val="00215CC7"/>
    <w:rsid w:val="00215DE6"/>
    <w:rsid w:val="002160E7"/>
    <w:rsid w:val="00216159"/>
    <w:rsid w:val="0021615B"/>
    <w:rsid w:val="00216CCA"/>
    <w:rsid w:val="00216EC0"/>
    <w:rsid w:val="00216EC7"/>
    <w:rsid w:val="00217118"/>
    <w:rsid w:val="00217D34"/>
    <w:rsid w:val="00220190"/>
    <w:rsid w:val="0022021C"/>
    <w:rsid w:val="0022030E"/>
    <w:rsid w:val="002205DE"/>
    <w:rsid w:val="00220856"/>
    <w:rsid w:val="0022140B"/>
    <w:rsid w:val="00221473"/>
    <w:rsid w:val="00221689"/>
    <w:rsid w:val="00221BF8"/>
    <w:rsid w:val="00221C34"/>
    <w:rsid w:val="00222957"/>
    <w:rsid w:val="002229CD"/>
    <w:rsid w:val="00222C24"/>
    <w:rsid w:val="00222D4E"/>
    <w:rsid w:val="00222E3A"/>
    <w:rsid w:val="00225AED"/>
    <w:rsid w:val="00225F76"/>
    <w:rsid w:val="002267D5"/>
    <w:rsid w:val="00226AC5"/>
    <w:rsid w:val="002272CA"/>
    <w:rsid w:val="00227497"/>
    <w:rsid w:val="00227C1B"/>
    <w:rsid w:val="00231089"/>
    <w:rsid w:val="00231DFC"/>
    <w:rsid w:val="00231F81"/>
    <w:rsid w:val="00231FE3"/>
    <w:rsid w:val="0023265F"/>
    <w:rsid w:val="002329FB"/>
    <w:rsid w:val="00232BDB"/>
    <w:rsid w:val="00232D50"/>
    <w:rsid w:val="0023301C"/>
    <w:rsid w:val="00233087"/>
    <w:rsid w:val="00233BF8"/>
    <w:rsid w:val="0023419F"/>
    <w:rsid w:val="002343BF"/>
    <w:rsid w:val="002347D7"/>
    <w:rsid w:val="002349E9"/>
    <w:rsid w:val="0023517E"/>
    <w:rsid w:val="0023530C"/>
    <w:rsid w:val="00235B2C"/>
    <w:rsid w:val="00235F92"/>
    <w:rsid w:val="00236064"/>
    <w:rsid w:val="002364C6"/>
    <w:rsid w:val="002364C8"/>
    <w:rsid w:val="002364E3"/>
    <w:rsid w:val="00236582"/>
    <w:rsid w:val="00236B9D"/>
    <w:rsid w:val="00236FA3"/>
    <w:rsid w:val="0023704C"/>
    <w:rsid w:val="00237F2F"/>
    <w:rsid w:val="002400EB"/>
    <w:rsid w:val="00240383"/>
    <w:rsid w:val="002404C6"/>
    <w:rsid w:val="00240A8A"/>
    <w:rsid w:val="00240C71"/>
    <w:rsid w:val="00241260"/>
    <w:rsid w:val="00241286"/>
    <w:rsid w:val="002413AB"/>
    <w:rsid w:val="00241A62"/>
    <w:rsid w:val="00241CB2"/>
    <w:rsid w:val="00242005"/>
    <w:rsid w:val="00242C54"/>
    <w:rsid w:val="0024325B"/>
    <w:rsid w:val="00243AEA"/>
    <w:rsid w:val="0024456F"/>
    <w:rsid w:val="0024492A"/>
    <w:rsid w:val="00244A97"/>
    <w:rsid w:val="002451C0"/>
    <w:rsid w:val="00246A2E"/>
    <w:rsid w:val="00247A8E"/>
    <w:rsid w:val="0025041F"/>
    <w:rsid w:val="00250B26"/>
    <w:rsid w:val="00250BFE"/>
    <w:rsid w:val="00250F64"/>
    <w:rsid w:val="0025101C"/>
    <w:rsid w:val="00251CAC"/>
    <w:rsid w:val="002526D4"/>
    <w:rsid w:val="002528ED"/>
    <w:rsid w:val="00254943"/>
    <w:rsid w:val="0025621D"/>
    <w:rsid w:val="002564B5"/>
    <w:rsid w:val="00256565"/>
    <w:rsid w:val="00256701"/>
    <w:rsid w:val="00257BBB"/>
    <w:rsid w:val="00257BF1"/>
    <w:rsid w:val="002605C4"/>
    <w:rsid w:val="00260898"/>
    <w:rsid w:val="00260AF4"/>
    <w:rsid w:val="00261B8D"/>
    <w:rsid w:val="00261C1A"/>
    <w:rsid w:val="00261EF1"/>
    <w:rsid w:val="00262162"/>
    <w:rsid w:val="00263BD6"/>
    <w:rsid w:val="00264FA1"/>
    <w:rsid w:val="002653FB"/>
    <w:rsid w:val="0026556A"/>
    <w:rsid w:val="00265AAB"/>
    <w:rsid w:val="00265CD8"/>
    <w:rsid w:val="00265F76"/>
    <w:rsid w:val="00266023"/>
    <w:rsid w:val="00266DBB"/>
    <w:rsid w:val="00267182"/>
    <w:rsid w:val="00267B61"/>
    <w:rsid w:val="00267C81"/>
    <w:rsid w:val="00267DE2"/>
    <w:rsid w:val="00267E62"/>
    <w:rsid w:val="00270666"/>
    <w:rsid w:val="00271C51"/>
    <w:rsid w:val="00271E47"/>
    <w:rsid w:val="00271F3C"/>
    <w:rsid w:val="002729E7"/>
    <w:rsid w:val="00272AA2"/>
    <w:rsid w:val="00273385"/>
    <w:rsid w:val="002734AE"/>
    <w:rsid w:val="0027374D"/>
    <w:rsid w:val="00273938"/>
    <w:rsid w:val="002744E2"/>
    <w:rsid w:val="002748CB"/>
    <w:rsid w:val="00274BB6"/>
    <w:rsid w:val="002750BE"/>
    <w:rsid w:val="00275C64"/>
    <w:rsid w:val="00275DDC"/>
    <w:rsid w:val="002760C4"/>
    <w:rsid w:val="00276759"/>
    <w:rsid w:val="00276CC5"/>
    <w:rsid w:val="00276E82"/>
    <w:rsid w:val="002770C5"/>
    <w:rsid w:val="002773A1"/>
    <w:rsid w:val="002775FD"/>
    <w:rsid w:val="00277D13"/>
    <w:rsid w:val="0028050E"/>
    <w:rsid w:val="002815D9"/>
    <w:rsid w:val="00281C85"/>
    <w:rsid w:val="0028248C"/>
    <w:rsid w:val="0028255D"/>
    <w:rsid w:val="00282BFC"/>
    <w:rsid w:val="00283108"/>
    <w:rsid w:val="00283383"/>
    <w:rsid w:val="00283454"/>
    <w:rsid w:val="0028374F"/>
    <w:rsid w:val="00284322"/>
    <w:rsid w:val="002843A6"/>
    <w:rsid w:val="0028465B"/>
    <w:rsid w:val="00284BF6"/>
    <w:rsid w:val="00284C5C"/>
    <w:rsid w:val="00284E9F"/>
    <w:rsid w:val="00285541"/>
    <w:rsid w:val="002859F2"/>
    <w:rsid w:val="00286B0D"/>
    <w:rsid w:val="00286DDA"/>
    <w:rsid w:val="00286F45"/>
    <w:rsid w:val="0028721E"/>
    <w:rsid w:val="00287356"/>
    <w:rsid w:val="00287A66"/>
    <w:rsid w:val="00287D34"/>
    <w:rsid w:val="00290640"/>
    <w:rsid w:val="00291162"/>
    <w:rsid w:val="002916BD"/>
    <w:rsid w:val="00291B84"/>
    <w:rsid w:val="00291BDE"/>
    <w:rsid w:val="00291E30"/>
    <w:rsid w:val="00292085"/>
    <w:rsid w:val="00292306"/>
    <w:rsid w:val="0029244A"/>
    <w:rsid w:val="00292AFE"/>
    <w:rsid w:val="00292D60"/>
    <w:rsid w:val="00294952"/>
    <w:rsid w:val="00294D4D"/>
    <w:rsid w:val="00295C0B"/>
    <w:rsid w:val="00295DC1"/>
    <w:rsid w:val="0029600D"/>
    <w:rsid w:val="00296381"/>
    <w:rsid w:val="00296835"/>
    <w:rsid w:val="0029785C"/>
    <w:rsid w:val="002A216F"/>
    <w:rsid w:val="002A2189"/>
    <w:rsid w:val="002A2301"/>
    <w:rsid w:val="002A2338"/>
    <w:rsid w:val="002A2AB5"/>
    <w:rsid w:val="002A2B19"/>
    <w:rsid w:val="002A2CF6"/>
    <w:rsid w:val="002A2D73"/>
    <w:rsid w:val="002A364A"/>
    <w:rsid w:val="002A3D28"/>
    <w:rsid w:val="002A4353"/>
    <w:rsid w:val="002A467B"/>
    <w:rsid w:val="002A4FC6"/>
    <w:rsid w:val="002A55D3"/>
    <w:rsid w:val="002A55EA"/>
    <w:rsid w:val="002A5EFE"/>
    <w:rsid w:val="002A6110"/>
    <w:rsid w:val="002A6324"/>
    <w:rsid w:val="002A7749"/>
    <w:rsid w:val="002A7E15"/>
    <w:rsid w:val="002B08FE"/>
    <w:rsid w:val="002B0A58"/>
    <w:rsid w:val="002B164C"/>
    <w:rsid w:val="002B1D9A"/>
    <w:rsid w:val="002B1F5F"/>
    <w:rsid w:val="002B20AE"/>
    <w:rsid w:val="002B2306"/>
    <w:rsid w:val="002B2D95"/>
    <w:rsid w:val="002B3378"/>
    <w:rsid w:val="002B3A28"/>
    <w:rsid w:val="002B3FD4"/>
    <w:rsid w:val="002B4289"/>
    <w:rsid w:val="002B45EA"/>
    <w:rsid w:val="002B4E61"/>
    <w:rsid w:val="002B57FF"/>
    <w:rsid w:val="002B5C48"/>
    <w:rsid w:val="002B60C5"/>
    <w:rsid w:val="002B6FFF"/>
    <w:rsid w:val="002B74CE"/>
    <w:rsid w:val="002B7615"/>
    <w:rsid w:val="002B782A"/>
    <w:rsid w:val="002B7C21"/>
    <w:rsid w:val="002B7E13"/>
    <w:rsid w:val="002B7F99"/>
    <w:rsid w:val="002B7FDE"/>
    <w:rsid w:val="002C0AE4"/>
    <w:rsid w:val="002C1193"/>
    <w:rsid w:val="002C136F"/>
    <w:rsid w:val="002C15A3"/>
    <w:rsid w:val="002C1C66"/>
    <w:rsid w:val="002C1D30"/>
    <w:rsid w:val="002C1DBE"/>
    <w:rsid w:val="002C275C"/>
    <w:rsid w:val="002C27EE"/>
    <w:rsid w:val="002C2BE5"/>
    <w:rsid w:val="002C2D80"/>
    <w:rsid w:val="002C2FD3"/>
    <w:rsid w:val="002C3228"/>
    <w:rsid w:val="002C33D8"/>
    <w:rsid w:val="002C343C"/>
    <w:rsid w:val="002C3643"/>
    <w:rsid w:val="002C386C"/>
    <w:rsid w:val="002C3913"/>
    <w:rsid w:val="002C3BCB"/>
    <w:rsid w:val="002C3D3A"/>
    <w:rsid w:val="002C434C"/>
    <w:rsid w:val="002C534B"/>
    <w:rsid w:val="002C57B5"/>
    <w:rsid w:val="002C58C8"/>
    <w:rsid w:val="002C5A6B"/>
    <w:rsid w:val="002C5C9E"/>
    <w:rsid w:val="002C5F85"/>
    <w:rsid w:val="002C720C"/>
    <w:rsid w:val="002D0586"/>
    <w:rsid w:val="002D068D"/>
    <w:rsid w:val="002D1074"/>
    <w:rsid w:val="002D161C"/>
    <w:rsid w:val="002D1B73"/>
    <w:rsid w:val="002D2330"/>
    <w:rsid w:val="002D26BD"/>
    <w:rsid w:val="002D2CE4"/>
    <w:rsid w:val="002D3053"/>
    <w:rsid w:val="002D35B4"/>
    <w:rsid w:val="002D4844"/>
    <w:rsid w:val="002D5456"/>
    <w:rsid w:val="002D55A0"/>
    <w:rsid w:val="002D573B"/>
    <w:rsid w:val="002D5C7A"/>
    <w:rsid w:val="002D5E0D"/>
    <w:rsid w:val="002D609C"/>
    <w:rsid w:val="002D6111"/>
    <w:rsid w:val="002D61FC"/>
    <w:rsid w:val="002D6594"/>
    <w:rsid w:val="002D74DD"/>
    <w:rsid w:val="002D79AB"/>
    <w:rsid w:val="002D79D0"/>
    <w:rsid w:val="002D7AF5"/>
    <w:rsid w:val="002E01A2"/>
    <w:rsid w:val="002E091B"/>
    <w:rsid w:val="002E0BCA"/>
    <w:rsid w:val="002E192A"/>
    <w:rsid w:val="002E1A84"/>
    <w:rsid w:val="002E1CC8"/>
    <w:rsid w:val="002E1F41"/>
    <w:rsid w:val="002E21AC"/>
    <w:rsid w:val="002E295A"/>
    <w:rsid w:val="002E2D92"/>
    <w:rsid w:val="002E30EC"/>
    <w:rsid w:val="002E3313"/>
    <w:rsid w:val="002E580B"/>
    <w:rsid w:val="002E5D4A"/>
    <w:rsid w:val="002E67C8"/>
    <w:rsid w:val="002E6F1C"/>
    <w:rsid w:val="002E712C"/>
    <w:rsid w:val="002E727B"/>
    <w:rsid w:val="002F0141"/>
    <w:rsid w:val="002F048A"/>
    <w:rsid w:val="002F076E"/>
    <w:rsid w:val="002F07BB"/>
    <w:rsid w:val="002F2144"/>
    <w:rsid w:val="002F219A"/>
    <w:rsid w:val="002F2443"/>
    <w:rsid w:val="002F2895"/>
    <w:rsid w:val="002F2AB3"/>
    <w:rsid w:val="002F2B58"/>
    <w:rsid w:val="002F3439"/>
    <w:rsid w:val="002F354E"/>
    <w:rsid w:val="002F3A94"/>
    <w:rsid w:val="002F4064"/>
    <w:rsid w:val="002F4386"/>
    <w:rsid w:val="002F4A53"/>
    <w:rsid w:val="002F700C"/>
    <w:rsid w:val="002F7BC5"/>
    <w:rsid w:val="00300557"/>
    <w:rsid w:val="00300593"/>
    <w:rsid w:val="003007CA"/>
    <w:rsid w:val="003012E2"/>
    <w:rsid w:val="00302377"/>
    <w:rsid w:val="003023D7"/>
    <w:rsid w:val="00302B53"/>
    <w:rsid w:val="00302E6E"/>
    <w:rsid w:val="00302F5F"/>
    <w:rsid w:val="0030308F"/>
    <w:rsid w:val="00303953"/>
    <w:rsid w:val="00303DA7"/>
    <w:rsid w:val="0030424D"/>
    <w:rsid w:val="003042A1"/>
    <w:rsid w:val="003043AB"/>
    <w:rsid w:val="00304453"/>
    <w:rsid w:val="0030495C"/>
    <w:rsid w:val="003051EC"/>
    <w:rsid w:val="00305260"/>
    <w:rsid w:val="00305767"/>
    <w:rsid w:val="00305B40"/>
    <w:rsid w:val="00305C35"/>
    <w:rsid w:val="00305F75"/>
    <w:rsid w:val="003063BF"/>
    <w:rsid w:val="00306B4B"/>
    <w:rsid w:val="00307EB2"/>
    <w:rsid w:val="00307F22"/>
    <w:rsid w:val="00310017"/>
    <w:rsid w:val="00311EE6"/>
    <w:rsid w:val="0031265C"/>
    <w:rsid w:val="003129AF"/>
    <w:rsid w:val="00312C32"/>
    <w:rsid w:val="003134A4"/>
    <w:rsid w:val="0031386B"/>
    <w:rsid w:val="00313D53"/>
    <w:rsid w:val="003140A3"/>
    <w:rsid w:val="0031430D"/>
    <w:rsid w:val="0031532A"/>
    <w:rsid w:val="0031579B"/>
    <w:rsid w:val="00316282"/>
    <w:rsid w:val="003164DC"/>
    <w:rsid w:val="00316849"/>
    <w:rsid w:val="003169C3"/>
    <w:rsid w:val="00316D9E"/>
    <w:rsid w:val="0031710A"/>
    <w:rsid w:val="003171AD"/>
    <w:rsid w:val="0031745D"/>
    <w:rsid w:val="003174E3"/>
    <w:rsid w:val="00317731"/>
    <w:rsid w:val="00317C7E"/>
    <w:rsid w:val="003211D4"/>
    <w:rsid w:val="00321A48"/>
    <w:rsid w:val="003220CE"/>
    <w:rsid w:val="00322719"/>
    <w:rsid w:val="0032284F"/>
    <w:rsid w:val="00322944"/>
    <w:rsid w:val="00322C95"/>
    <w:rsid w:val="003233CF"/>
    <w:rsid w:val="00323C58"/>
    <w:rsid w:val="003244C4"/>
    <w:rsid w:val="003244EB"/>
    <w:rsid w:val="00324514"/>
    <w:rsid w:val="003245FB"/>
    <w:rsid w:val="0032534B"/>
    <w:rsid w:val="00325E73"/>
    <w:rsid w:val="00326D10"/>
    <w:rsid w:val="00326D1A"/>
    <w:rsid w:val="00326FD9"/>
    <w:rsid w:val="00327117"/>
    <w:rsid w:val="0033033C"/>
    <w:rsid w:val="00330D69"/>
    <w:rsid w:val="003311E8"/>
    <w:rsid w:val="003330B5"/>
    <w:rsid w:val="003332AB"/>
    <w:rsid w:val="00333A20"/>
    <w:rsid w:val="00334265"/>
    <w:rsid w:val="003346A5"/>
    <w:rsid w:val="003346F0"/>
    <w:rsid w:val="00334CC8"/>
    <w:rsid w:val="00334E60"/>
    <w:rsid w:val="00334F9A"/>
    <w:rsid w:val="00335372"/>
    <w:rsid w:val="00335A78"/>
    <w:rsid w:val="00335A88"/>
    <w:rsid w:val="00336E1C"/>
    <w:rsid w:val="003377F5"/>
    <w:rsid w:val="00337A0D"/>
    <w:rsid w:val="00337D42"/>
    <w:rsid w:val="003401FA"/>
    <w:rsid w:val="00340837"/>
    <w:rsid w:val="00340BC0"/>
    <w:rsid w:val="003410E2"/>
    <w:rsid w:val="003416FD"/>
    <w:rsid w:val="00341AB4"/>
    <w:rsid w:val="0034204C"/>
    <w:rsid w:val="00342238"/>
    <w:rsid w:val="00342914"/>
    <w:rsid w:val="00343312"/>
    <w:rsid w:val="00343AEE"/>
    <w:rsid w:val="00343BA5"/>
    <w:rsid w:val="00344508"/>
    <w:rsid w:val="003452F8"/>
    <w:rsid w:val="0034532F"/>
    <w:rsid w:val="0034552E"/>
    <w:rsid w:val="00345DE7"/>
    <w:rsid w:val="00345F0E"/>
    <w:rsid w:val="003460BA"/>
    <w:rsid w:val="00346300"/>
    <w:rsid w:val="0034631E"/>
    <w:rsid w:val="00346700"/>
    <w:rsid w:val="00346862"/>
    <w:rsid w:val="003468CF"/>
    <w:rsid w:val="00346D7F"/>
    <w:rsid w:val="003471CD"/>
    <w:rsid w:val="003507A4"/>
    <w:rsid w:val="003508FD"/>
    <w:rsid w:val="0035098D"/>
    <w:rsid w:val="00350D01"/>
    <w:rsid w:val="00351873"/>
    <w:rsid w:val="00351D56"/>
    <w:rsid w:val="00352870"/>
    <w:rsid w:val="00352E9A"/>
    <w:rsid w:val="003532A5"/>
    <w:rsid w:val="003536A2"/>
    <w:rsid w:val="00353DFF"/>
    <w:rsid w:val="003549C9"/>
    <w:rsid w:val="00354B2D"/>
    <w:rsid w:val="0035511C"/>
    <w:rsid w:val="00355700"/>
    <w:rsid w:val="0035588B"/>
    <w:rsid w:val="00355ED5"/>
    <w:rsid w:val="00355F22"/>
    <w:rsid w:val="00356B5D"/>
    <w:rsid w:val="00356EC1"/>
    <w:rsid w:val="003573D1"/>
    <w:rsid w:val="00360153"/>
    <w:rsid w:val="0036025F"/>
    <w:rsid w:val="003605B0"/>
    <w:rsid w:val="00360893"/>
    <w:rsid w:val="00360BFE"/>
    <w:rsid w:val="00361418"/>
    <w:rsid w:val="00361A9B"/>
    <w:rsid w:val="00361B7A"/>
    <w:rsid w:val="00361F93"/>
    <w:rsid w:val="00361FD4"/>
    <w:rsid w:val="003624F8"/>
    <w:rsid w:val="00362AE6"/>
    <w:rsid w:val="00362E69"/>
    <w:rsid w:val="00363502"/>
    <w:rsid w:val="00363612"/>
    <w:rsid w:val="003639B2"/>
    <w:rsid w:val="0036425F"/>
    <w:rsid w:val="00364351"/>
    <w:rsid w:val="003645E6"/>
    <w:rsid w:val="003651AF"/>
    <w:rsid w:val="00365DEF"/>
    <w:rsid w:val="00366680"/>
    <w:rsid w:val="0036675E"/>
    <w:rsid w:val="00366E40"/>
    <w:rsid w:val="003670C1"/>
    <w:rsid w:val="0037034E"/>
    <w:rsid w:val="0037076F"/>
    <w:rsid w:val="003717D5"/>
    <w:rsid w:val="003718ED"/>
    <w:rsid w:val="00371E92"/>
    <w:rsid w:val="003721F9"/>
    <w:rsid w:val="0037244E"/>
    <w:rsid w:val="00373471"/>
    <w:rsid w:val="003736D5"/>
    <w:rsid w:val="00373829"/>
    <w:rsid w:val="0037397A"/>
    <w:rsid w:val="00373AB2"/>
    <w:rsid w:val="00373C18"/>
    <w:rsid w:val="00374AE2"/>
    <w:rsid w:val="0037552D"/>
    <w:rsid w:val="0037572C"/>
    <w:rsid w:val="003757D5"/>
    <w:rsid w:val="0037584C"/>
    <w:rsid w:val="00376006"/>
    <w:rsid w:val="003762AC"/>
    <w:rsid w:val="00376319"/>
    <w:rsid w:val="00376517"/>
    <w:rsid w:val="0037665C"/>
    <w:rsid w:val="00377EEA"/>
    <w:rsid w:val="00380363"/>
    <w:rsid w:val="00380DE8"/>
    <w:rsid w:val="00381251"/>
    <w:rsid w:val="003816ED"/>
    <w:rsid w:val="00381972"/>
    <w:rsid w:val="00382018"/>
    <w:rsid w:val="0038269F"/>
    <w:rsid w:val="00382832"/>
    <w:rsid w:val="00382E05"/>
    <w:rsid w:val="00383CED"/>
    <w:rsid w:val="003845AD"/>
    <w:rsid w:val="003846E2"/>
    <w:rsid w:val="00384834"/>
    <w:rsid w:val="00384E29"/>
    <w:rsid w:val="00385ACE"/>
    <w:rsid w:val="00386A3C"/>
    <w:rsid w:val="00386BAA"/>
    <w:rsid w:val="00387037"/>
    <w:rsid w:val="003870BB"/>
    <w:rsid w:val="00387354"/>
    <w:rsid w:val="003879D4"/>
    <w:rsid w:val="00390A0F"/>
    <w:rsid w:val="00390BCA"/>
    <w:rsid w:val="003914B7"/>
    <w:rsid w:val="00392171"/>
    <w:rsid w:val="00392D71"/>
    <w:rsid w:val="00392EBD"/>
    <w:rsid w:val="00392EC6"/>
    <w:rsid w:val="003936E8"/>
    <w:rsid w:val="003947D4"/>
    <w:rsid w:val="00394C63"/>
    <w:rsid w:val="00395193"/>
    <w:rsid w:val="00395399"/>
    <w:rsid w:val="0039546C"/>
    <w:rsid w:val="00395E88"/>
    <w:rsid w:val="0039631A"/>
    <w:rsid w:val="0039739C"/>
    <w:rsid w:val="003976CA"/>
    <w:rsid w:val="00397EAF"/>
    <w:rsid w:val="003A0FF4"/>
    <w:rsid w:val="003A1176"/>
    <w:rsid w:val="003A12F0"/>
    <w:rsid w:val="003A1307"/>
    <w:rsid w:val="003A1AC4"/>
    <w:rsid w:val="003A1D40"/>
    <w:rsid w:val="003A25BB"/>
    <w:rsid w:val="003A2AEA"/>
    <w:rsid w:val="003A372A"/>
    <w:rsid w:val="003A3B4F"/>
    <w:rsid w:val="003A3D06"/>
    <w:rsid w:val="003A3E6D"/>
    <w:rsid w:val="003A3E8C"/>
    <w:rsid w:val="003A4037"/>
    <w:rsid w:val="003A42CB"/>
    <w:rsid w:val="003A43AB"/>
    <w:rsid w:val="003A474B"/>
    <w:rsid w:val="003A482A"/>
    <w:rsid w:val="003A5131"/>
    <w:rsid w:val="003A561F"/>
    <w:rsid w:val="003A5EA8"/>
    <w:rsid w:val="003A67DC"/>
    <w:rsid w:val="003A6EED"/>
    <w:rsid w:val="003A7487"/>
    <w:rsid w:val="003A74BB"/>
    <w:rsid w:val="003A7CC8"/>
    <w:rsid w:val="003B0213"/>
    <w:rsid w:val="003B0876"/>
    <w:rsid w:val="003B0A11"/>
    <w:rsid w:val="003B0A9A"/>
    <w:rsid w:val="003B14EF"/>
    <w:rsid w:val="003B1A66"/>
    <w:rsid w:val="003B1D1C"/>
    <w:rsid w:val="003B3B77"/>
    <w:rsid w:val="003B3BE4"/>
    <w:rsid w:val="003B3C58"/>
    <w:rsid w:val="003B433D"/>
    <w:rsid w:val="003B49D2"/>
    <w:rsid w:val="003B51D6"/>
    <w:rsid w:val="003B5786"/>
    <w:rsid w:val="003B5960"/>
    <w:rsid w:val="003B5F42"/>
    <w:rsid w:val="003C0664"/>
    <w:rsid w:val="003C0933"/>
    <w:rsid w:val="003C0AE9"/>
    <w:rsid w:val="003C1696"/>
    <w:rsid w:val="003C1BF9"/>
    <w:rsid w:val="003C27D0"/>
    <w:rsid w:val="003C289A"/>
    <w:rsid w:val="003C2AE7"/>
    <w:rsid w:val="003C309B"/>
    <w:rsid w:val="003C31CB"/>
    <w:rsid w:val="003C335B"/>
    <w:rsid w:val="003C386C"/>
    <w:rsid w:val="003C41ED"/>
    <w:rsid w:val="003C455D"/>
    <w:rsid w:val="003C467E"/>
    <w:rsid w:val="003C4685"/>
    <w:rsid w:val="003C480E"/>
    <w:rsid w:val="003C4E3D"/>
    <w:rsid w:val="003C538C"/>
    <w:rsid w:val="003C55B1"/>
    <w:rsid w:val="003C5C54"/>
    <w:rsid w:val="003C66F1"/>
    <w:rsid w:val="003C6ABB"/>
    <w:rsid w:val="003C7003"/>
    <w:rsid w:val="003C7C5E"/>
    <w:rsid w:val="003C7F6A"/>
    <w:rsid w:val="003D0172"/>
    <w:rsid w:val="003D0309"/>
    <w:rsid w:val="003D044D"/>
    <w:rsid w:val="003D0801"/>
    <w:rsid w:val="003D0BA0"/>
    <w:rsid w:val="003D0DF2"/>
    <w:rsid w:val="003D1461"/>
    <w:rsid w:val="003D1F71"/>
    <w:rsid w:val="003D2809"/>
    <w:rsid w:val="003D2A8E"/>
    <w:rsid w:val="003D2B56"/>
    <w:rsid w:val="003D3738"/>
    <w:rsid w:val="003D38E6"/>
    <w:rsid w:val="003D395B"/>
    <w:rsid w:val="003D46F8"/>
    <w:rsid w:val="003D4983"/>
    <w:rsid w:val="003D4B67"/>
    <w:rsid w:val="003D5494"/>
    <w:rsid w:val="003D59C3"/>
    <w:rsid w:val="003D5BBA"/>
    <w:rsid w:val="003D5D20"/>
    <w:rsid w:val="003D5ED2"/>
    <w:rsid w:val="003D6183"/>
    <w:rsid w:val="003D61D5"/>
    <w:rsid w:val="003D643D"/>
    <w:rsid w:val="003D69D2"/>
    <w:rsid w:val="003D6B11"/>
    <w:rsid w:val="003D7219"/>
    <w:rsid w:val="003E13DB"/>
    <w:rsid w:val="003E1743"/>
    <w:rsid w:val="003E1AAF"/>
    <w:rsid w:val="003E22F9"/>
    <w:rsid w:val="003E239D"/>
    <w:rsid w:val="003E2638"/>
    <w:rsid w:val="003E2702"/>
    <w:rsid w:val="003E2820"/>
    <w:rsid w:val="003E2CAC"/>
    <w:rsid w:val="003E2EED"/>
    <w:rsid w:val="003E307A"/>
    <w:rsid w:val="003E3967"/>
    <w:rsid w:val="003E39AB"/>
    <w:rsid w:val="003E402D"/>
    <w:rsid w:val="003E45D1"/>
    <w:rsid w:val="003E4624"/>
    <w:rsid w:val="003E4A01"/>
    <w:rsid w:val="003E514C"/>
    <w:rsid w:val="003E5501"/>
    <w:rsid w:val="003E5FC4"/>
    <w:rsid w:val="003E6345"/>
    <w:rsid w:val="003E6421"/>
    <w:rsid w:val="003E67D9"/>
    <w:rsid w:val="003E73E4"/>
    <w:rsid w:val="003F034E"/>
    <w:rsid w:val="003F07D2"/>
    <w:rsid w:val="003F096A"/>
    <w:rsid w:val="003F1053"/>
    <w:rsid w:val="003F1480"/>
    <w:rsid w:val="003F1E60"/>
    <w:rsid w:val="003F1ED6"/>
    <w:rsid w:val="003F246F"/>
    <w:rsid w:val="003F2626"/>
    <w:rsid w:val="003F2677"/>
    <w:rsid w:val="003F35DB"/>
    <w:rsid w:val="003F3D8A"/>
    <w:rsid w:val="003F4401"/>
    <w:rsid w:val="003F45CD"/>
    <w:rsid w:val="003F4AAE"/>
    <w:rsid w:val="003F59CA"/>
    <w:rsid w:val="003F6C83"/>
    <w:rsid w:val="003F6F22"/>
    <w:rsid w:val="003F7443"/>
    <w:rsid w:val="00400082"/>
    <w:rsid w:val="00400E5B"/>
    <w:rsid w:val="004011B1"/>
    <w:rsid w:val="00401221"/>
    <w:rsid w:val="004017EB"/>
    <w:rsid w:val="0040255D"/>
    <w:rsid w:val="004026FF"/>
    <w:rsid w:val="00402B2E"/>
    <w:rsid w:val="00402E36"/>
    <w:rsid w:val="0040382D"/>
    <w:rsid w:val="00403A74"/>
    <w:rsid w:val="00403B20"/>
    <w:rsid w:val="0040499C"/>
    <w:rsid w:val="00405854"/>
    <w:rsid w:val="004067C1"/>
    <w:rsid w:val="00411053"/>
    <w:rsid w:val="004113AE"/>
    <w:rsid w:val="004114CE"/>
    <w:rsid w:val="0041206D"/>
    <w:rsid w:val="0041273B"/>
    <w:rsid w:val="004139CB"/>
    <w:rsid w:val="00413A0C"/>
    <w:rsid w:val="0041408F"/>
    <w:rsid w:val="004140A9"/>
    <w:rsid w:val="004146E8"/>
    <w:rsid w:val="00414BBC"/>
    <w:rsid w:val="00415268"/>
    <w:rsid w:val="004162A6"/>
    <w:rsid w:val="004163D1"/>
    <w:rsid w:val="004163E8"/>
    <w:rsid w:val="00417049"/>
    <w:rsid w:val="00417A47"/>
    <w:rsid w:val="00417E57"/>
    <w:rsid w:val="004206DA"/>
    <w:rsid w:val="004225FD"/>
    <w:rsid w:val="00422AAF"/>
    <w:rsid w:val="00422B44"/>
    <w:rsid w:val="00422E05"/>
    <w:rsid w:val="00422EA5"/>
    <w:rsid w:val="004235E9"/>
    <w:rsid w:val="00423B29"/>
    <w:rsid w:val="00423B44"/>
    <w:rsid w:val="00423D2C"/>
    <w:rsid w:val="0042490C"/>
    <w:rsid w:val="00424936"/>
    <w:rsid w:val="00424998"/>
    <w:rsid w:val="004249EC"/>
    <w:rsid w:val="00425362"/>
    <w:rsid w:val="0042583A"/>
    <w:rsid w:val="004261BC"/>
    <w:rsid w:val="00426E37"/>
    <w:rsid w:val="00426EFA"/>
    <w:rsid w:val="0042702F"/>
    <w:rsid w:val="00427DEA"/>
    <w:rsid w:val="004300CB"/>
    <w:rsid w:val="004305C3"/>
    <w:rsid w:val="00431351"/>
    <w:rsid w:val="004313C7"/>
    <w:rsid w:val="00432B69"/>
    <w:rsid w:val="00433DBE"/>
    <w:rsid w:val="004346B4"/>
    <w:rsid w:val="00434781"/>
    <w:rsid w:val="00434835"/>
    <w:rsid w:val="00434AFB"/>
    <w:rsid w:val="00436333"/>
    <w:rsid w:val="004364AE"/>
    <w:rsid w:val="004366BD"/>
    <w:rsid w:val="00436776"/>
    <w:rsid w:val="004373F3"/>
    <w:rsid w:val="004378A6"/>
    <w:rsid w:val="0044053A"/>
    <w:rsid w:val="0044061B"/>
    <w:rsid w:val="00440918"/>
    <w:rsid w:val="0044097A"/>
    <w:rsid w:val="00440B5F"/>
    <w:rsid w:val="00440D8C"/>
    <w:rsid w:val="0044133D"/>
    <w:rsid w:val="00441436"/>
    <w:rsid w:val="00441A97"/>
    <w:rsid w:val="00441C4E"/>
    <w:rsid w:val="00442593"/>
    <w:rsid w:val="00442803"/>
    <w:rsid w:val="00442C6B"/>
    <w:rsid w:val="00443002"/>
    <w:rsid w:val="004430AD"/>
    <w:rsid w:val="004432B4"/>
    <w:rsid w:val="00443E6A"/>
    <w:rsid w:val="00444217"/>
    <w:rsid w:val="00445579"/>
    <w:rsid w:val="00445690"/>
    <w:rsid w:val="00445961"/>
    <w:rsid w:val="00446169"/>
    <w:rsid w:val="004461C1"/>
    <w:rsid w:val="00446688"/>
    <w:rsid w:val="00446BE7"/>
    <w:rsid w:val="00446D72"/>
    <w:rsid w:val="004478FE"/>
    <w:rsid w:val="00447ED2"/>
    <w:rsid w:val="004506E1"/>
    <w:rsid w:val="0045132D"/>
    <w:rsid w:val="004514DF"/>
    <w:rsid w:val="00451ACF"/>
    <w:rsid w:val="00451F38"/>
    <w:rsid w:val="004523FB"/>
    <w:rsid w:val="004529ED"/>
    <w:rsid w:val="004533DE"/>
    <w:rsid w:val="00453C1B"/>
    <w:rsid w:val="00454423"/>
    <w:rsid w:val="00454C16"/>
    <w:rsid w:val="00455267"/>
    <w:rsid w:val="00455640"/>
    <w:rsid w:val="0045648C"/>
    <w:rsid w:val="00456512"/>
    <w:rsid w:val="0045660E"/>
    <w:rsid w:val="00456910"/>
    <w:rsid w:val="0045693F"/>
    <w:rsid w:val="0045732E"/>
    <w:rsid w:val="0045734E"/>
    <w:rsid w:val="00457781"/>
    <w:rsid w:val="00457920"/>
    <w:rsid w:val="00457A7C"/>
    <w:rsid w:val="004614A7"/>
    <w:rsid w:val="00461A98"/>
    <w:rsid w:val="004623FC"/>
    <w:rsid w:val="004627B8"/>
    <w:rsid w:val="00462827"/>
    <w:rsid w:val="00463150"/>
    <w:rsid w:val="00463C9C"/>
    <w:rsid w:val="00463E60"/>
    <w:rsid w:val="00463FF3"/>
    <w:rsid w:val="004643A1"/>
    <w:rsid w:val="00464A92"/>
    <w:rsid w:val="00465AAC"/>
    <w:rsid w:val="00465AAD"/>
    <w:rsid w:val="00465E98"/>
    <w:rsid w:val="0046677A"/>
    <w:rsid w:val="00466A5D"/>
    <w:rsid w:val="00466F59"/>
    <w:rsid w:val="004670DF"/>
    <w:rsid w:val="0046767A"/>
    <w:rsid w:val="00467997"/>
    <w:rsid w:val="00467B35"/>
    <w:rsid w:val="00467CD5"/>
    <w:rsid w:val="00467ECE"/>
    <w:rsid w:val="00470287"/>
    <w:rsid w:val="00470FD9"/>
    <w:rsid w:val="00472522"/>
    <w:rsid w:val="004735E2"/>
    <w:rsid w:val="00473639"/>
    <w:rsid w:val="004737CC"/>
    <w:rsid w:val="00473B82"/>
    <w:rsid w:val="00473C4A"/>
    <w:rsid w:val="0047509A"/>
    <w:rsid w:val="004760F7"/>
    <w:rsid w:val="0047619F"/>
    <w:rsid w:val="0047642B"/>
    <w:rsid w:val="00476630"/>
    <w:rsid w:val="0047791B"/>
    <w:rsid w:val="00480103"/>
    <w:rsid w:val="00480238"/>
    <w:rsid w:val="00480249"/>
    <w:rsid w:val="004810F4"/>
    <w:rsid w:val="0048138A"/>
    <w:rsid w:val="004818C7"/>
    <w:rsid w:val="00482EB6"/>
    <w:rsid w:val="00484096"/>
    <w:rsid w:val="0048434E"/>
    <w:rsid w:val="00484425"/>
    <w:rsid w:val="00484530"/>
    <w:rsid w:val="00484576"/>
    <w:rsid w:val="00485925"/>
    <w:rsid w:val="00485F77"/>
    <w:rsid w:val="0048641D"/>
    <w:rsid w:val="0048651A"/>
    <w:rsid w:val="00486901"/>
    <w:rsid w:val="00486AD9"/>
    <w:rsid w:val="00486F41"/>
    <w:rsid w:val="00486F7D"/>
    <w:rsid w:val="004872CB"/>
    <w:rsid w:val="0049053A"/>
    <w:rsid w:val="00490696"/>
    <w:rsid w:val="00490B1B"/>
    <w:rsid w:val="00490DEC"/>
    <w:rsid w:val="00491071"/>
    <w:rsid w:val="00491219"/>
    <w:rsid w:val="004915E2"/>
    <w:rsid w:val="00491775"/>
    <w:rsid w:val="004917BC"/>
    <w:rsid w:val="00491D16"/>
    <w:rsid w:val="00491D6A"/>
    <w:rsid w:val="004926CA"/>
    <w:rsid w:val="004928FF"/>
    <w:rsid w:val="00492B7F"/>
    <w:rsid w:val="00492FAD"/>
    <w:rsid w:val="00493089"/>
    <w:rsid w:val="00493B19"/>
    <w:rsid w:val="00493CF3"/>
    <w:rsid w:val="00493F7C"/>
    <w:rsid w:val="00494230"/>
    <w:rsid w:val="004942F2"/>
    <w:rsid w:val="00494324"/>
    <w:rsid w:val="00494398"/>
    <w:rsid w:val="0049571D"/>
    <w:rsid w:val="004968A6"/>
    <w:rsid w:val="004972DE"/>
    <w:rsid w:val="00497438"/>
    <w:rsid w:val="00497653"/>
    <w:rsid w:val="004976C8"/>
    <w:rsid w:val="00497C6E"/>
    <w:rsid w:val="00497F2D"/>
    <w:rsid w:val="004A0223"/>
    <w:rsid w:val="004A0BCD"/>
    <w:rsid w:val="004A19B2"/>
    <w:rsid w:val="004A1B16"/>
    <w:rsid w:val="004A269C"/>
    <w:rsid w:val="004A2A87"/>
    <w:rsid w:val="004A3034"/>
    <w:rsid w:val="004A3137"/>
    <w:rsid w:val="004A3DAA"/>
    <w:rsid w:val="004A4713"/>
    <w:rsid w:val="004A483B"/>
    <w:rsid w:val="004A4E36"/>
    <w:rsid w:val="004A513C"/>
    <w:rsid w:val="004A516A"/>
    <w:rsid w:val="004A5221"/>
    <w:rsid w:val="004A54BE"/>
    <w:rsid w:val="004A69F5"/>
    <w:rsid w:val="004A6EED"/>
    <w:rsid w:val="004A70BA"/>
    <w:rsid w:val="004A747C"/>
    <w:rsid w:val="004A7AE1"/>
    <w:rsid w:val="004A7AE4"/>
    <w:rsid w:val="004B0A2C"/>
    <w:rsid w:val="004B0BED"/>
    <w:rsid w:val="004B10D9"/>
    <w:rsid w:val="004B12A8"/>
    <w:rsid w:val="004B1761"/>
    <w:rsid w:val="004B1F96"/>
    <w:rsid w:val="004B204D"/>
    <w:rsid w:val="004B2542"/>
    <w:rsid w:val="004B26AC"/>
    <w:rsid w:val="004B26F4"/>
    <w:rsid w:val="004B273D"/>
    <w:rsid w:val="004B2A1F"/>
    <w:rsid w:val="004B2CD1"/>
    <w:rsid w:val="004B2E87"/>
    <w:rsid w:val="004B2F19"/>
    <w:rsid w:val="004B309B"/>
    <w:rsid w:val="004B319D"/>
    <w:rsid w:val="004B3903"/>
    <w:rsid w:val="004B3A49"/>
    <w:rsid w:val="004B3BFE"/>
    <w:rsid w:val="004B3C7B"/>
    <w:rsid w:val="004B4004"/>
    <w:rsid w:val="004B44FC"/>
    <w:rsid w:val="004B583B"/>
    <w:rsid w:val="004B5914"/>
    <w:rsid w:val="004B5B3A"/>
    <w:rsid w:val="004B5BD6"/>
    <w:rsid w:val="004B674C"/>
    <w:rsid w:val="004B70A4"/>
    <w:rsid w:val="004B70DE"/>
    <w:rsid w:val="004B725C"/>
    <w:rsid w:val="004B7813"/>
    <w:rsid w:val="004C0213"/>
    <w:rsid w:val="004C08D4"/>
    <w:rsid w:val="004C09EB"/>
    <w:rsid w:val="004C0ADF"/>
    <w:rsid w:val="004C0E0C"/>
    <w:rsid w:val="004C1387"/>
    <w:rsid w:val="004C1419"/>
    <w:rsid w:val="004C1425"/>
    <w:rsid w:val="004C22A1"/>
    <w:rsid w:val="004C22CE"/>
    <w:rsid w:val="004C2C5E"/>
    <w:rsid w:val="004C2FBD"/>
    <w:rsid w:val="004C33A1"/>
    <w:rsid w:val="004C3854"/>
    <w:rsid w:val="004C519F"/>
    <w:rsid w:val="004C5B27"/>
    <w:rsid w:val="004C6D18"/>
    <w:rsid w:val="004C6D7D"/>
    <w:rsid w:val="004C7036"/>
    <w:rsid w:val="004C70FC"/>
    <w:rsid w:val="004C7260"/>
    <w:rsid w:val="004C72FA"/>
    <w:rsid w:val="004C7908"/>
    <w:rsid w:val="004D0186"/>
    <w:rsid w:val="004D0734"/>
    <w:rsid w:val="004D08A6"/>
    <w:rsid w:val="004D09CD"/>
    <w:rsid w:val="004D1381"/>
    <w:rsid w:val="004D1691"/>
    <w:rsid w:val="004D1D22"/>
    <w:rsid w:val="004D266F"/>
    <w:rsid w:val="004D3038"/>
    <w:rsid w:val="004D3379"/>
    <w:rsid w:val="004D37D3"/>
    <w:rsid w:val="004D3EEF"/>
    <w:rsid w:val="004D3FA3"/>
    <w:rsid w:val="004D4111"/>
    <w:rsid w:val="004D42B2"/>
    <w:rsid w:val="004D4A83"/>
    <w:rsid w:val="004D4C6C"/>
    <w:rsid w:val="004D523F"/>
    <w:rsid w:val="004D5A2E"/>
    <w:rsid w:val="004D63BE"/>
    <w:rsid w:val="004D6410"/>
    <w:rsid w:val="004D656D"/>
    <w:rsid w:val="004D6C50"/>
    <w:rsid w:val="004D7053"/>
    <w:rsid w:val="004D75D4"/>
    <w:rsid w:val="004E1985"/>
    <w:rsid w:val="004E1C99"/>
    <w:rsid w:val="004E27B8"/>
    <w:rsid w:val="004E2E29"/>
    <w:rsid w:val="004E35F9"/>
    <w:rsid w:val="004E3E07"/>
    <w:rsid w:val="004E3E6E"/>
    <w:rsid w:val="004E3F34"/>
    <w:rsid w:val="004E4466"/>
    <w:rsid w:val="004E4B8B"/>
    <w:rsid w:val="004E5326"/>
    <w:rsid w:val="004E53FC"/>
    <w:rsid w:val="004E5693"/>
    <w:rsid w:val="004E57B8"/>
    <w:rsid w:val="004E5B01"/>
    <w:rsid w:val="004E6327"/>
    <w:rsid w:val="004E6394"/>
    <w:rsid w:val="004E68F7"/>
    <w:rsid w:val="004E6E5E"/>
    <w:rsid w:val="004E7370"/>
    <w:rsid w:val="004E7703"/>
    <w:rsid w:val="004E7C7E"/>
    <w:rsid w:val="004F0C61"/>
    <w:rsid w:val="004F12EE"/>
    <w:rsid w:val="004F15AC"/>
    <w:rsid w:val="004F1698"/>
    <w:rsid w:val="004F1C61"/>
    <w:rsid w:val="004F1DA5"/>
    <w:rsid w:val="004F1DFE"/>
    <w:rsid w:val="004F2011"/>
    <w:rsid w:val="004F2278"/>
    <w:rsid w:val="004F22F9"/>
    <w:rsid w:val="004F255A"/>
    <w:rsid w:val="004F2AEC"/>
    <w:rsid w:val="004F2C62"/>
    <w:rsid w:val="004F2FE9"/>
    <w:rsid w:val="004F306C"/>
    <w:rsid w:val="004F3091"/>
    <w:rsid w:val="004F3339"/>
    <w:rsid w:val="004F3D27"/>
    <w:rsid w:val="004F3F8F"/>
    <w:rsid w:val="004F477D"/>
    <w:rsid w:val="004F4E81"/>
    <w:rsid w:val="004F5151"/>
    <w:rsid w:val="004F5252"/>
    <w:rsid w:val="004F5BC4"/>
    <w:rsid w:val="004F6B80"/>
    <w:rsid w:val="004F6FE6"/>
    <w:rsid w:val="004F73E3"/>
    <w:rsid w:val="004F7434"/>
    <w:rsid w:val="004F760E"/>
    <w:rsid w:val="004F7B33"/>
    <w:rsid w:val="004F7CF2"/>
    <w:rsid w:val="004F7EBE"/>
    <w:rsid w:val="004F7F02"/>
    <w:rsid w:val="004F7FC2"/>
    <w:rsid w:val="00500149"/>
    <w:rsid w:val="0050053B"/>
    <w:rsid w:val="0050104A"/>
    <w:rsid w:val="005019E9"/>
    <w:rsid w:val="00501F6D"/>
    <w:rsid w:val="005020A3"/>
    <w:rsid w:val="005021EB"/>
    <w:rsid w:val="00502BF3"/>
    <w:rsid w:val="00503AB1"/>
    <w:rsid w:val="00504146"/>
    <w:rsid w:val="00504417"/>
    <w:rsid w:val="0050458B"/>
    <w:rsid w:val="0050599C"/>
    <w:rsid w:val="00505DD7"/>
    <w:rsid w:val="00506479"/>
    <w:rsid w:val="005064CA"/>
    <w:rsid w:val="0050652E"/>
    <w:rsid w:val="00506572"/>
    <w:rsid w:val="005068B6"/>
    <w:rsid w:val="00506BE1"/>
    <w:rsid w:val="00506DB2"/>
    <w:rsid w:val="00506E79"/>
    <w:rsid w:val="005071D9"/>
    <w:rsid w:val="0051057F"/>
    <w:rsid w:val="005109C2"/>
    <w:rsid w:val="00510ADA"/>
    <w:rsid w:val="00511A60"/>
    <w:rsid w:val="00511E9C"/>
    <w:rsid w:val="00512294"/>
    <w:rsid w:val="0051287E"/>
    <w:rsid w:val="00512F79"/>
    <w:rsid w:val="00513C44"/>
    <w:rsid w:val="0051428D"/>
    <w:rsid w:val="0051465E"/>
    <w:rsid w:val="00514A82"/>
    <w:rsid w:val="00514C4B"/>
    <w:rsid w:val="00514E0B"/>
    <w:rsid w:val="00515448"/>
    <w:rsid w:val="00515888"/>
    <w:rsid w:val="00515939"/>
    <w:rsid w:val="00515FA4"/>
    <w:rsid w:val="005161CB"/>
    <w:rsid w:val="00516313"/>
    <w:rsid w:val="00516E7B"/>
    <w:rsid w:val="005202C7"/>
    <w:rsid w:val="005216AC"/>
    <w:rsid w:val="00522AD0"/>
    <w:rsid w:val="00522BC3"/>
    <w:rsid w:val="00522E82"/>
    <w:rsid w:val="00522F89"/>
    <w:rsid w:val="00523320"/>
    <w:rsid w:val="0052352C"/>
    <w:rsid w:val="005239E8"/>
    <w:rsid w:val="005240D6"/>
    <w:rsid w:val="005242F1"/>
    <w:rsid w:val="005255F3"/>
    <w:rsid w:val="005256F2"/>
    <w:rsid w:val="00525E05"/>
    <w:rsid w:val="00525F6E"/>
    <w:rsid w:val="00525F96"/>
    <w:rsid w:val="005260BC"/>
    <w:rsid w:val="00526260"/>
    <w:rsid w:val="005263F8"/>
    <w:rsid w:val="00526EB2"/>
    <w:rsid w:val="0052739D"/>
    <w:rsid w:val="00527AD2"/>
    <w:rsid w:val="00527F82"/>
    <w:rsid w:val="005301BE"/>
    <w:rsid w:val="0053032E"/>
    <w:rsid w:val="00530D30"/>
    <w:rsid w:val="005314CD"/>
    <w:rsid w:val="005317F7"/>
    <w:rsid w:val="00531BB8"/>
    <w:rsid w:val="00531DAE"/>
    <w:rsid w:val="00531F45"/>
    <w:rsid w:val="00532258"/>
    <w:rsid w:val="0053234A"/>
    <w:rsid w:val="00532C76"/>
    <w:rsid w:val="00532DB2"/>
    <w:rsid w:val="0053308C"/>
    <w:rsid w:val="00533828"/>
    <w:rsid w:val="005342FB"/>
    <w:rsid w:val="0053459E"/>
    <w:rsid w:val="00534A79"/>
    <w:rsid w:val="00534C9D"/>
    <w:rsid w:val="005358BB"/>
    <w:rsid w:val="00535A57"/>
    <w:rsid w:val="00535A76"/>
    <w:rsid w:val="005365D8"/>
    <w:rsid w:val="0053671C"/>
    <w:rsid w:val="00536720"/>
    <w:rsid w:val="00536AEF"/>
    <w:rsid w:val="00537415"/>
    <w:rsid w:val="0053780D"/>
    <w:rsid w:val="00540547"/>
    <w:rsid w:val="00540B16"/>
    <w:rsid w:val="00540BD0"/>
    <w:rsid w:val="00540D6C"/>
    <w:rsid w:val="00540DC2"/>
    <w:rsid w:val="00540E05"/>
    <w:rsid w:val="00540F64"/>
    <w:rsid w:val="0054100D"/>
    <w:rsid w:val="00541169"/>
    <w:rsid w:val="005414AB"/>
    <w:rsid w:val="005416CF"/>
    <w:rsid w:val="00541CB2"/>
    <w:rsid w:val="00541CD8"/>
    <w:rsid w:val="0054206F"/>
    <w:rsid w:val="00542B2C"/>
    <w:rsid w:val="005437B6"/>
    <w:rsid w:val="005437F1"/>
    <w:rsid w:val="00543DED"/>
    <w:rsid w:val="005443EA"/>
    <w:rsid w:val="005448FE"/>
    <w:rsid w:val="00544AE5"/>
    <w:rsid w:val="00545C24"/>
    <w:rsid w:val="005467B9"/>
    <w:rsid w:val="00546B9F"/>
    <w:rsid w:val="00546C88"/>
    <w:rsid w:val="00546DCB"/>
    <w:rsid w:val="00547E3F"/>
    <w:rsid w:val="0055018F"/>
    <w:rsid w:val="00550441"/>
    <w:rsid w:val="0055084D"/>
    <w:rsid w:val="00550B96"/>
    <w:rsid w:val="00550FF0"/>
    <w:rsid w:val="0055148C"/>
    <w:rsid w:val="00551765"/>
    <w:rsid w:val="005519CD"/>
    <w:rsid w:val="00551FC7"/>
    <w:rsid w:val="0055254F"/>
    <w:rsid w:val="00553CD5"/>
    <w:rsid w:val="00554679"/>
    <w:rsid w:val="00554E3F"/>
    <w:rsid w:val="0055537F"/>
    <w:rsid w:val="0055576E"/>
    <w:rsid w:val="00555776"/>
    <w:rsid w:val="00556065"/>
    <w:rsid w:val="005561EB"/>
    <w:rsid w:val="00556784"/>
    <w:rsid w:val="00556A16"/>
    <w:rsid w:val="0055755E"/>
    <w:rsid w:val="00557592"/>
    <w:rsid w:val="00557FEC"/>
    <w:rsid w:val="005604DD"/>
    <w:rsid w:val="00560ABA"/>
    <w:rsid w:val="00560E9E"/>
    <w:rsid w:val="0056155B"/>
    <w:rsid w:val="005619AD"/>
    <w:rsid w:val="0056228B"/>
    <w:rsid w:val="00562382"/>
    <w:rsid w:val="005631DF"/>
    <w:rsid w:val="005631F7"/>
    <w:rsid w:val="0056330E"/>
    <w:rsid w:val="005633B6"/>
    <w:rsid w:val="005635B0"/>
    <w:rsid w:val="005638D9"/>
    <w:rsid w:val="00564CA1"/>
    <w:rsid w:val="005653B4"/>
    <w:rsid w:val="0056541E"/>
    <w:rsid w:val="005656AD"/>
    <w:rsid w:val="00565990"/>
    <w:rsid w:val="00565E11"/>
    <w:rsid w:val="0056628A"/>
    <w:rsid w:val="00566624"/>
    <w:rsid w:val="00566682"/>
    <w:rsid w:val="00566A95"/>
    <w:rsid w:val="00566B5A"/>
    <w:rsid w:val="00566CE7"/>
    <w:rsid w:val="00566EE2"/>
    <w:rsid w:val="005670E3"/>
    <w:rsid w:val="005673DA"/>
    <w:rsid w:val="00567934"/>
    <w:rsid w:val="00570411"/>
    <w:rsid w:val="00571968"/>
    <w:rsid w:val="00571BD3"/>
    <w:rsid w:val="00572A3A"/>
    <w:rsid w:val="00572CE5"/>
    <w:rsid w:val="00572D54"/>
    <w:rsid w:val="00572F78"/>
    <w:rsid w:val="005736F0"/>
    <w:rsid w:val="00573CD7"/>
    <w:rsid w:val="00574295"/>
    <w:rsid w:val="0057436F"/>
    <w:rsid w:val="0057457A"/>
    <w:rsid w:val="0057475B"/>
    <w:rsid w:val="00574C0E"/>
    <w:rsid w:val="00575047"/>
    <w:rsid w:val="005754A7"/>
    <w:rsid w:val="005760D3"/>
    <w:rsid w:val="00576534"/>
    <w:rsid w:val="00577710"/>
    <w:rsid w:val="00577CCC"/>
    <w:rsid w:val="00577E4F"/>
    <w:rsid w:val="005803C8"/>
    <w:rsid w:val="00580497"/>
    <w:rsid w:val="005807B0"/>
    <w:rsid w:val="00580D80"/>
    <w:rsid w:val="00580F61"/>
    <w:rsid w:val="00580FE9"/>
    <w:rsid w:val="00581885"/>
    <w:rsid w:val="00582201"/>
    <w:rsid w:val="005827E9"/>
    <w:rsid w:val="00583CA1"/>
    <w:rsid w:val="00583FC5"/>
    <w:rsid w:val="00584266"/>
    <w:rsid w:val="00584801"/>
    <w:rsid w:val="005852FE"/>
    <w:rsid w:val="005853E2"/>
    <w:rsid w:val="00585CFD"/>
    <w:rsid w:val="00585DBC"/>
    <w:rsid w:val="005860ED"/>
    <w:rsid w:val="00586753"/>
    <w:rsid w:val="005868E9"/>
    <w:rsid w:val="00587DC3"/>
    <w:rsid w:val="005903DF"/>
    <w:rsid w:val="00591143"/>
    <w:rsid w:val="00591A5B"/>
    <w:rsid w:val="00591F05"/>
    <w:rsid w:val="00592E06"/>
    <w:rsid w:val="00594603"/>
    <w:rsid w:val="005947F4"/>
    <w:rsid w:val="00594E11"/>
    <w:rsid w:val="005950E1"/>
    <w:rsid w:val="00595169"/>
    <w:rsid w:val="005958C3"/>
    <w:rsid w:val="00595FEE"/>
    <w:rsid w:val="00596122"/>
    <w:rsid w:val="00596AAC"/>
    <w:rsid w:val="00596CA2"/>
    <w:rsid w:val="005970FE"/>
    <w:rsid w:val="00597115"/>
    <w:rsid w:val="00597302"/>
    <w:rsid w:val="00597F6F"/>
    <w:rsid w:val="005A0334"/>
    <w:rsid w:val="005A039D"/>
    <w:rsid w:val="005A049A"/>
    <w:rsid w:val="005A0BB8"/>
    <w:rsid w:val="005A174E"/>
    <w:rsid w:val="005A1B3E"/>
    <w:rsid w:val="005A1B7E"/>
    <w:rsid w:val="005A28E0"/>
    <w:rsid w:val="005A2D5F"/>
    <w:rsid w:val="005A35B2"/>
    <w:rsid w:val="005A3618"/>
    <w:rsid w:val="005A3A10"/>
    <w:rsid w:val="005A3CC8"/>
    <w:rsid w:val="005A3F62"/>
    <w:rsid w:val="005A443F"/>
    <w:rsid w:val="005A462D"/>
    <w:rsid w:val="005A47B5"/>
    <w:rsid w:val="005A47BE"/>
    <w:rsid w:val="005A4CB8"/>
    <w:rsid w:val="005A4F3C"/>
    <w:rsid w:val="005A51BF"/>
    <w:rsid w:val="005A52E6"/>
    <w:rsid w:val="005A56DB"/>
    <w:rsid w:val="005A5A6F"/>
    <w:rsid w:val="005A5A9D"/>
    <w:rsid w:val="005A5ACF"/>
    <w:rsid w:val="005A5CE4"/>
    <w:rsid w:val="005A69EB"/>
    <w:rsid w:val="005A6B2C"/>
    <w:rsid w:val="005A6E00"/>
    <w:rsid w:val="005A7137"/>
    <w:rsid w:val="005A7224"/>
    <w:rsid w:val="005A75D9"/>
    <w:rsid w:val="005A7882"/>
    <w:rsid w:val="005B00B2"/>
    <w:rsid w:val="005B092B"/>
    <w:rsid w:val="005B0A39"/>
    <w:rsid w:val="005B1DE5"/>
    <w:rsid w:val="005B2013"/>
    <w:rsid w:val="005B2521"/>
    <w:rsid w:val="005B27F6"/>
    <w:rsid w:val="005B28A5"/>
    <w:rsid w:val="005B2C5B"/>
    <w:rsid w:val="005B2E33"/>
    <w:rsid w:val="005B382D"/>
    <w:rsid w:val="005B39FA"/>
    <w:rsid w:val="005B3A15"/>
    <w:rsid w:val="005B436F"/>
    <w:rsid w:val="005B5079"/>
    <w:rsid w:val="005B5F54"/>
    <w:rsid w:val="005B5FD5"/>
    <w:rsid w:val="005B6657"/>
    <w:rsid w:val="005B67D5"/>
    <w:rsid w:val="005B6A46"/>
    <w:rsid w:val="005B6C95"/>
    <w:rsid w:val="005B7AEF"/>
    <w:rsid w:val="005B7C43"/>
    <w:rsid w:val="005C0465"/>
    <w:rsid w:val="005C10F5"/>
    <w:rsid w:val="005C15EC"/>
    <w:rsid w:val="005C24C8"/>
    <w:rsid w:val="005C27AB"/>
    <w:rsid w:val="005C2983"/>
    <w:rsid w:val="005C2B3A"/>
    <w:rsid w:val="005C2DA2"/>
    <w:rsid w:val="005C3122"/>
    <w:rsid w:val="005C35F9"/>
    <w:rsid w:val="005C3704"/>
    <w:rsid w:val="005C4173"/>
    <w:rsid w:val="005C4275"/>
    <w:rsid w:val="005C4AA1"/>
    <w:rsid w:val="005C4C4F"/>
    <w:rsid w:val="005C4C56"/>
    <w:rsid w:val="005C4D86"/>
    <w:rsid w:val="005C4DBB"/>
    <w:rsid w:val="005C4F62"/>
    <w:rsid w:val="005C4F98"/>
    <w:rsid w:val="005C57C5"/>
    <w:rsid w:val="005C5D1B"/>
    <w:rsid w:val="005C5F60"/>
    <w:rsid w:val="005C644F"/>
    <w:rsid w:val="005C6BEC"/>
    <w:rsid w:val="005C7DB7"/>
    <w:rsid w:val="005D0966"/>
    <w:rsid w:val="005D0AD7"/>
    <w:rsid w:val="005D0FF5"/>
    <w:rsid w:val="005D1508"/>
    <w:rsid w:val="005D1D77"/>
    <w:rsid w:val="005D1D90"/>
    <w:rsid w:val="005D1DC2"/>
    <w:rsid w:val="005D29B1"/>
    <w:rsid w:val="005D29C7"/>
    <w:rsid w:val="005D35A7"/>
    <w:rsid w:val="005D3824"/>
    <w:rsid w:val="005D3CB2"/>
    <w:rsid w:val="005D3CEC"/>
    <w:rsid w:val="005D3DDF"/>
    <w:rsid w:val="005D3EBC"/>
    <w:rsid w:val="005D51AC"/>
    <w:rsid w:val="005D5A90"/>
    <w:rsid w:val="005D6730"/>
    <w:rsid w:val="005D713B"/>
    <w:rsid w:val="005D71E9"/>
    <w:rsid w:val="005D7D26"/>
    <w:rsid w:val="005D7EA0"/>
    <w:rsid w:val="005E0586"/>
    <w:rsid w:val="005E0612"/>
    <w:rsid w:val="005E083B"/>
    <w:rsid w:val="005E0950"/>
    <w:rsid w:val="005E09C8"/>
    <w:rsid w:val="005E0B3F"/>
    <w:rsid w:val="005E1C52"/>
    <w:rsid w:val="005E2224"/>
    <w:rsid w:val="005E3959"/>
    <w:rsid w:val="005E3BF9"/>
    <w:rsid w:val="005E4A8B"/>
    <w:rsid w:val="005E5989"/>
    <w:rsid w:val="005E5BA6"/>
    <w:rsid w:val="005E5CEE"/>
    <w:rsid w:val="005E6585"/>
    <w:rsid w:val="005E6D84"/>
    <w:rsid w:val="005E6D9F"/>
    <w:rsid w:val="005E70F2"/>
    <w:rsid w:val="005E715E"/>
    <w:rsid w:val="005E7BF5"/>
    <w:rsid w:val="005E7C77"/>
    <w:rsid w:val="005E7D75"/>
    <w:rsid w:val="005F04AF"/>
    <w:rsid w:val="005F2299"/>
    <w:rsid w:val="005F2ADF"/>
    <w:rsid w:val="005F2BAE"/>
    <w:rsid w:val="005F2BD2"/>
    <w:rsid w:val="005F382D"/>
    <w:rsid w:val="005F3C31"/>
    <w:rsid w:val="005F426C"/>
    <w:rsid w:val="005F4870"/>
    <w:rsid w:val="005F4949"/>
    <w:rsid w:val="005F4A7B"/>
    <w:rsid w:val="005F5279"/>
    <w:rsid w:val="005F53CF"/>
    <w:rsid w:val="005F5978"/>
    <w:rsid w:val="005F5A38"/>
    <w:rsid w:val="005F5CAB"/>
    <w:rsid w:val="005F5D58"/>
    <w:rsid w:val="005F5FEE"/>
    <w:rsid w:val="005F6189"/>
    <w:rsid w:val="005F6B68"/>
    <w:rsid w:val="005F7049"/>
    <w:rsid w:val="005F72A2"/>
    <w:rsid w:val="005F73F0"/>
    <w:rsid w:val="0060018E"/>
    <w:rsid w:val="00600742"/>
    <w:rsid w:val="006021F0"/>
    <w:rsid w:val="006031D0"/>
    <w:rsid w:val="0060459A"/>
    <w:rsid w:val="00604B09"/>
    <w:rsid w:val="0060556B"/>
    <w:rsid w:val="00605607"/>
    <w:rsid w:val="00605FF2"/>
    <w:rsid w:val="0060647B"/>
    <w:rsid w:val="00606A30"/>
    <w:rsid w:val="00607062"/>
    <w:rsid w:val="006077A4"/>
    <w:rsid w:val="00607BDA"/>
    <w:rsid w:val="00607D75"/>
    <w:rsid w:val="00610220"/>
    <w:rsid w:val="00610345"/>
    <w:rsid w:val="00610550"/>
    <w:rsid w:val="00610B7E"/>
    <w:rsid w:val="00610BE5"/>
    <w:rsid w:val="00610D4B"/>
    <w:rsid w:val="00610DA7"/>
    <w:rsid w:val="00612EB0"/>
    <w:rsid w:val="00613494"/>
    <w:rsid w:val="00613608"/>
    <w:rsid w:val="00613993"/>
    <w:rsid w:val="00613A77"/>
    <w:rsid w:val="00613DCC"/>
    <w:rsid w:val="006146BB"/>
    <w:rsid w:val="006148C0"/>
    <w:rsid w:val="00615E17"/>
    <w:rsid w:val="00617B8B"/>
    <w:rsid w:val="00617E80"/>
    <w:rsid w:val="00620273"/>
    <w:rsid w:val="006210A3"/>
    <w:rsid w:val="00621A69"/>
    <w:rsid w:val="006223D0"/>
    <w:rsid w:val="0062248D"/>
    <w:rsid w:val="0062288C"/>
    <w:rsid w:val="00623200"/>
    <w:rsid w:val="00623E58"/>
    <w:rsid w:val="006245F7"/>
    <w:rsid w:val="006246F8"/>
    <w:rsid w:val="00624815"/>
    <w:rsid w:val="00625271"/>
    <w:rsid w:val="006256A3"/>
    <w:rsid w:val="006259CF"/>
    <w:rsid w:val="00626BF0"/>
    <w:rsid w:val="00626EFF"/>
    <w:rsid w:val="006272FE"/>
    <w:rsid w:val="00627483"/>
    <w:rsid w:val="006276B2"/>
    <w:rsid w:val="00627D3F"/>
    <w:rsid w:val="00630290"/>
    <w:rsid w:val="0063065A"/>
    <w:rsid w:val="006319E1"/>
    <w:rsid w:val="00631B70"/>
    <w:rsid w:val="006324A6"/>
    <w:rsid w:val="006326BA"/>
    <w:rsid w:val="00632979"/>
    <w:rsid w:val="00632AFB"/>
    <w:rsid w:val="00632FC6"/>
    <w:rsid w:val="00633704"/>
    <w:rsid w:val="00633B26"/>
    <w:rsid w:val="0063432E"/>
    <w:rsid w:val="0063438D"/>
    <w:rsid w:val="0063484F"/>
    <w:rsid w:val="00634B79"/>
    <w:rsid w:val="00634E7D"/>
    <w:rsid w:val="00634FF4"/>
    <w:rsid w:val="00635348"/>
    <w:rsid w:val="006353BA"/>
    <w:rsid w:val="00635A7F"/>
    <w:rsid w:val="00635EAC"/>
    <w:rsid w:val="006362D2"/>
    <w:rsid w:val="00636BA8"/>
    <w:rsid w:val="00636C4E"/>
    <w:rsid w:val="00636EB2"/>
    <w:rsid w:val="00637211"/>
    <w:rsid w:val="00637792"/>
    <w:rsid w:val="00637A25"/>
    <w:rsid w:val="00640A93"/>
    <w:rsid w:val="00642FFC"/>
    <w:rsid w:val="00643531"/>
    <w:rsid w:val="00643663"/>
    <w:rsid w:val="006439B2"/>
    <w:rsid w:val="0064411D"/>
    <w:rsid w:val="0064492A"/>
    <w:rsid w:val="0064521A"/>
    <w:rsid w:val="00645B18"/>
    <w:rsid w:val="006462FE"/>
    <w:rsid w:val="00646A81"/>
    <w:rsid w:val="00647308"/>
    <w:rsid w:val="00647AFB"/>
    <w:rsid w:val="00650C41"/>
    <w:rsid w:val="0065104E"/>
    <w:rsid w:val="00652417"/>
    <w:rsid w:val="00652852"/>
    <w:rsid w:val="00652CAA"/>
    <w:rsid w:val="0065364D"/>
    <w:rsid w:val="00653A80"/>
    <w:rsid w:val="00654196"/>
    <w:rsid w:val="006546EF"/>
    <w:rsid w:val="0065473C"/>
    <w:rsid w:val="006551FF"/>
    <w:rsid w:val="00655275"/>
    <w:rsid w:val="00657599"/>
    <w:rsid w:val="00657DEA"/>
    <w:rsid w:val="00657E80"/>
    <w:rsid w:val="006613C8"/>
    <w:rsid w:val="006614B3"/>
    <w:rsid w:val="00662448"/>
    <w:rsid w:val="006625FC"/>
    <w:rsid w:val="00662604"/>
    <w:rsid w:val="006627FA"/>
    <w:rsid w:val="00662B7F"/>
    <w:rsid w:val="006630F8"/>
    <w:rsid w:val="0066359C"/>
    <w:rsid w:val="0066399C"/>
    <w:rsid w:val="00663CEA"/>
    <w:rsid w:val="00663E8E"/>
    <w:rsid w:val="00663F6F"/>
    <w:rsid w:val="00663F94"/>
    <w:rsid w:val="006640DC"/>
    <w:rsid w:val="00664198"/>
    <w:rsid w:val="006641E3"/>
    <w:rsid w:val="006646C5"/>
    <w:rsid w:val="0066481A"/>
    <w:rsid w:val="00664AA1"/>
    <w:rsid w:val="00664C53"/>
    <w:rsid w:val="00664CDE"/>
    <w:rsid w:val="00664D7E"/>
    <w:rsid w:val="0066580A"/>
    <w:rsid w:val="00665E6A"/>
    <w:rsid w:val="006668E2"/>
    <w:rsid w:val="00666ADC"/>
    <w:rsid w:val="00667543"/>
    <w:rsid w:val="00667EA8"/>
    <w:rsid w:val="00670562"/>
    <w:rsid w:val="00670572"/>
    <w:rsid w:val="006713A3"/>
    <w:rsid w:val="006715A7"/>
    <w:rsid w:val="00671B36"/>
    <w:rsid w:val="006720B8"/>
    <w:rsid w:val="00672210"/>
    <w:rsid w:val="0067264E"/>
    <w:rsid w:val="006727C3"/>
    <w:rsid w:val="006730FD"/>
    <w:rsid w:val="00674505"/>
    <w:rsid w:val="00674C2B"/>
    <w:rsid w:val="00674FA1"/>
    <w:rsid w:val="00674FB7"/>
    <w:rsid w:val="00675476"/>
    <w:rsid w:val="00675EA1"/>
    <w:rsid w:val="00676E86"/>
    <w:rsid w:val="00676E91"/>
    <w:rsid w:val="006779F6"/>
    <w:rsid w:val="00677D74"/>
    <w:rsid w:val="006802FC"/>
    <w:rsid w:val="006807B5"/>
    <w:rsid w:val="00680E42"/>
    <w:rsid w:val="0068132A"/>
    <w:rsid w:val="00681F1E"/>
    <w:rsid w:val="00682D93"/>
    <w:rsid w:val="0068368D"/>
    <w:rsid w:val="00683F3C"/>
    <w:rsid w:val="00684533"/>
    <w:rsid w:val="00684912"/>
    <w:rsid w:val="00684CA8"/>
    <w:rsid w:val="00684D39"/>
    <w:rsid w:val="00685124"/>
    <w:rsid w:val="006854CB"/>
    <w:rsid w:val="0068555C"/>
    <w:rsid w:val="0068658D"/>
    <w:rsid w:val="00686A99"/>
    <w:rsid w:val="00687058"/>
    <w:rsid w:val="006900B7"/>
    <w:rsid w:val="0069042D"/>
    <w:rsid w:val="006909F3"/>
    <w:rsid w:val="006912ED"/>
    <w:rsid w:val="00691354"/>
    <w:rsid w:val="006919AB"/>
    <w:rsid w:val="006927D6"/>
    <w:rsid w:val="00692CF9"/>
    <w:rsid w:val="00693062"/>
    <w:rsid w:val="0069344B"/>
    <w:rsid w:val="006935EA"/>
    <w:rsid w:val="00693B55"/>
    <w:rsid w:val="0069409C"/>
    <w:rsid w:val="0069452D"/>
    <w:rsid w:val="00694BDF"/>
    <w:rsid w:val="0069503F"/>
    <w:rsid w:val="00695167"/>
    <w:rsid w:val="00696030"/>
    <w:rsid w:val="00696399"/>
    <w:rsid w:val="00696A40"/>
    <w:rsid w:val="00696DD9"/>
    <w:rsid w:val="00697445"/>
    <w:rsid w:val="00697A2A"/>
    <w:rsid w:val="006A02B4"/>
    <w:rsid w:val="006A05A9"/>
    <w:rsid w:val="006A0BFA"/>
    <w:rsid w:val="006A0D65"/>
    <w:rsid w:val="006A1E35"/>
    <w:rsid w:val="006A21BD"/>
    <w:rsid w:val="006A27FE"/>
    <w:rsid w:val="006A2836"/>
    <w:rsid w:val="006A2BFC"/>
    <w:rsid w:val="006A31BF"/>
    <w:rsid w:val="006A3458"/>
    <w:rsid w:val="006A3E1E"/>
    <w:rsid w:val="006A4C96"/>
    <w:rsid w:val="006A54F2"/>
    <w:rsid w:val="006A5F50"/>
    <w:rsid w:val="006A60A7"/>
    <w:rsid w:val="006A613E"/>
    <w:rsid w:val="006A6B58"/>
    <w:rsid w:val="006A6F90"/>
    <w:rsid w:val="006A73A1"/>
    <w:rsid w:val="006A7808"/>
    <w:rsid w:val="006B04CC"/>
    <w:rsid w:val="006B0887"/>
    <w:rsid w:val="006B2189"/>
    <w:rsid w:val="006B3506"/>
    <w:rsid w:val="006B3866"/>
    <w:rsid w:val="006B460C"/>
    <w:rsid w:val="006B487E"/>
    <w:rsid w:val="006B4904"/>
    <w:rsid w:val="006B4CBF"/>
    <w:rsid w:val="006B4D15"/>
    <w:rsid w:val="006B4F26"/>
    <w:rsid w:val="006B5642"/>
    <w:rsid w:val="006B5C48"/>
    <w:rsid w:val="006B609F"/>
    <w:rsid w:val="006B64FF"/>
    <w:rsid w:val="006B6D60"/>
    <w:rsid w:val="006C08A9"/>
    <w:rsid w:val="006C0984"/>
    <w:rsid w:val="006C0C45"/>
    <w:rsid w:val="006C0CF5"/>
    <w:rsid w:val="006C0D06"/>
    <w:rsid w:val="006C19D8"/>
    <w:rsid w:val="006C1A89"/>
    <w:rsid w:val="006C26D5"/>
    <w:rsid w:val="006C2A76"/>
    <w:rsid w:val="006C2E38"/>
    <w:rsid w:val="006C33F5"/>
    <w:rsid w:val="006C34E4"/>
    <w:rsid w:val="006C3D6C"/>
    <w:rsid w:val="006C3E51"/>
    <w:rsid w:val="006C3F48"/>
    <w:rsid w:val="006C4463"/>
    <w:rsid w:val="006C554D"/>
    <w:rsid w:val="006C5576"/>
    <w:rsid w:val="006C6055"/>
    <w:rsid w:val="006C6A02"/>
    <w:rsid w:val="006C6CC2"/>
    <w:rsid w:val="006C6CC7"/>
    <w:rsid w:val="006C739D"/>
    <w:rsid w:val="006C7A6E"/>
    <w:rsid w:val="006D03DE"/>
    <w:rsid w:val="006D0499"/>
    <w:rsid w:val="006D164C"/>
    <w:rsid w:val="006D2A53"/>
    <w:rsid w:val="006D2B65"/>
    <w:rsid w:val="006D32C2"/>
    <w:rsid w:val="006D36A3"/>
    <w:rsid w:val="006D3F8C"/>
    <w:rsid w:val="006D4455"/>
    <w:rsid w:val="006D45CC"/>
    <w:rsid w:val="006D4E2A"/>
    <w:rsid w:val="006D4E7E"/>
    <w:rsid w:val="006D51D6"/>
    <w:rsid w:val="006D57C9"/>
    <w:rsid w:val="006D6180"/>
    <w:rsid w:val="006D74DC"/>
    <w:rsid w:val="006E1230"/>
    <w:rsid w:val="006E1507"/>
    <w:rsid w:val="006E1576"/>
    <w:rsid w:val="006E198E"/>
    <w:rsid w:val="006E19FB"/>
    <w:rsid w:val="006E22CB"/>
    <w:rsid w:val="006E2855"/>
    <w:rsid w:val="006E3262"/>
    <w:rsid w:val="006E48F8"/>
    <w:rsid w:val="006E4FBD"/>
    <w:rsid w:val="006E5358"/>
    <w:rsid w:val="006E5938"/>
    <w:rsid w:val="006E5D44"/>
    <w:rsid w:val="006E5D89"/>
    <w:rsid w:val="006E5EB6"/>
    <w:rsid w:val="006E6778"/>
    <w:rsid w:val="006E6DD8"/>
    <w:rsid w:val="006E7453"/>
    <w:rsid w:val="006E75E5"/>
    <w:rsid w:val="006E76F3"/>
    <w:rsid w:val="006F05BE"/>
    <w:rsid w:val="006F08BB"/>
    <w:rsid w:val="006F092F"/>
    <w:rsid w:val="006F14FE"/>
    <w:rsid w:val="006F15D7"/>
    <w:rsid w:val="006F1E50"/>
    <w:rsid w:val="006F2013"/>
    <w:rsid w:val="006F219F"/>
    <w:rsid w:val="006F22D1"/>
    <w:rsid w:val="006F315B"/>
    <w:rsid w:val="006F3A5E"/>
    <w:rsid w:val="006F4085"/>
    <w:rsid w:val="006F4663"/>
    <w:rsid w:val="006F46DF"/>
    <w:rsid w:val="006F4EA2"/>
    <w:rsid w:val="006F54CC"/>
    <w:rsid w:val="006F6166"/>
    <w:rsid w:val="006F63C5"/>
    <w:rsid w:val="006F68F1"/>
    <w:rsid w:val="006F70AB"/>
    <w:rsid w:val="006F7DD3"/>
    <w:rsid w:val="006F7DE3"/>
    <w:rsid w:val="00700C67"/>
    <w:rsid w:val="00700CDD"/>
    <w:rsid w:val="00700FF9"/>
    <w:rsid w:val="00701066"/>
    <w:rsid w:val="0070115D"/>
    <w:rsid w:val="007014CF"/>
    <w:rsid w:val="00701583"/>
    <w:rsid w:val="00701847"/>
    <w:rsid w:val="00701B63"/>
    <w:rsid w:val="00701DD0"/>
    <w:rsid w:val="00701F44"/>
    <w:rsid w:val="00702DD0"/>
    <w:rsid w:val="007035A8"/>
    <w:rsid w:val="00703B6B"/>
    <w:rsid w:val="00703CFB"/>
    <w:rsid w:val="00704702"/>
    <w:rsid w:val="00705359"/>
    <w:rsid w:val="007056C6"/>
    <w:rsid w:val="007057E3"/>
    <w:rsid w:val="00705C71"/>
    <w:rsid w:val="00705EFC"/>
    <w:rsid w:val="00706134"/>
    <w:rsid w:val="007069FE"/>
    <w:rsid w:val="00707318"/>
    <w:rsid w:val="0071016A"/>
    <w:rsid w:val="007101E3"/>
    <w:rsid w:val="0071076C"/>
    <w:rsid w:val="00710B7C"/>
    <w:rsid w:val="007112DB"/>
    <w:rsid w:val="007113B1"/>
    <w:rsid w:val="00711554"/>
    <w:rsid w:val="0071196F"/>
    <w:rsid w:val="007119D8"/>
    <w:rsid w:val="00711C61"/>
    <w:rsid w:val="00711D32"/>
    <w:rsid w:val="00713120"/>
    <w:rsid w:val="0071361F"/>
    <w:rsid w:val="00713D6F"/>
    <w:rsid w:val="00713DC2"/>
    <w:rsid w:val="00714A03"/>
    <w:rsid w:val="00714FDF"/>
    <w:rsid w:val="00715322"/>
    <w:rsid w:val="007158CE"/>
    <w:rsid w:val="00715AFB"/>
    <w:rsid w:val="00716131"/>
    <w:rsid w:val="0071613E"/>
    <w:rsid w:val="0071658B"/>
    <w:rsid w:val="00716F8C"/>
    <w:rsid w:val="007170E1"/>
    <w:rsid w:val="00720928"/>
    <w:rsid w:val="00720CE9"/>
    <w:rsid w:val="00720E88"/>
    <w:rsid w:val="0072101A"/>
    <w:rsid w:val="00721B45"/>
    <w:rsid w:val="007220F5"/>
    <w:rsid w:val="00722A13"/>
    <w:rsid w:val="00722C42"/>
    <w:rsid w:val="00722D01"/>
    <w:rsid w:val="00724C8A"/>
    <w:rsid w:val="00724D9A"/>
    <w:rsid w:val="00724E7D"/>
    <w:rsid w:val="00725463"/>
    <w:rsid w:val="0072553A"/>
    <w:rsid w:val="00725699"/>
    <w:rsid w:val="00725A9B"/>
    <w:rsid w:val="00725EF4"/>
    <w:rsid w:val="007270D7"/>
    <w:rsid w:val="00727151"/>
    <w:rsid w:val="00727D5F"/>
    <w:rsid w:val="00727F1C"/>
    <w:rsid w:val="007300F7"/>
    <w:rsid w:val="00730A13"/>
    <w:rsid w:val="00730F3D"/>
    <w:rsid w:val="007325F7"/>
    <w:rsid w:val="007325FB"/>
    <w:rsid w:val="00732886"/>
    <w:rsid w:val="00732948"/>
    <w:rsid w:val="00732E00"/>
    <w:rsid w:val="00732E4D"/>
    <w:rsid w:val="007336E0"/>
    <w:rsid w:val="007345C2"/>
    <w:rsid w:val="007346DF"/>
    <w:rsid w:val="00734B5D"/>
    <w:rsid w:val="00735013"/>
    <w:rsid w:val="0073539A"/>
    <w:rsid w:val="00736F20"/>
    <w:rsid w:val="00737A60"/>
    <w:rsid w:val="0074077C"/>
    <w:rsid w:val="00740E5C"/>
    <w:rsid w:val="00741222"/>
    <w:rsid w:val="00741661"/>
    <w:rsid w:val="007416A9"/>
    <w:rsid w:val="007416DF"/>
    <w:rsid w:val="0074186F"/>
    <w:rsid w:val="00741EAD"/>
    <w:rsid w:val="00742259"/>
    <w:rsid w:val="0074243F"/>
    <w:rsid w:val="007438C5"/>
    <w:rsid w:val="00743A82"/>
    <w:rsid w:val="0074446F"/>
    <w:rsid w:val="00744A86"/>
    <w:rsid w:val="00744C2C"/>
    <w:rsid w:val="00745848"/>
    <w:rsid w:val="00745A4D"/>
    <w:rsid w:val="007461D4"/>
    <w:rsid w:val="007477D4"/>
    <w:rsid w:val="00747976"/>
    <w:rsid w:val="0075008B"/>
    <w:rsid w:val="00750F24"/>
    <w:rsid w:val="00751481"/>
    <w:rsid w:val="00751501"/>
    <w:rsid w:val="00751E4D"/>
    <w:rsid w:val="00751EEB"/>
    <w:rsid w:val="007522A5"/>
    <w:rsid w:val="0075254F"/>
    <w:rsid w:val="007526B8"/>
    <w:rsid w:val="00752811"/>
    <w:rsid w:val="00752E7F"/>
    <w:rsid w:val="0075484B"/>
    <w:rsid w:val="00754E1B"/>
    <w:rsid w:val="00755EA2"/>
    <w:rsid w:val="007566D2"/>
    <w:rsid w:val="007568AD"/>
    <w:rsid w:val="00756AB4"/>
    <w:rsid w:val="00756BDA"/>
    <w:rsid w:val="00757387"/>
    <w:rsid w:val="00757C6B"/>
    <w:rsid w:val="00757D1C"/>
    <w:rsid w:val="00760635"/>
    <w:rsid w:val="00761859"/>
    <w:rsid w:val="0076193C"/>
    <w:rsid w:val="00762A9A"/>
    <w:rsid w:val="00763E3C"/>
    <w:rsid w:val="00764123"/>
    <w:rsid w:val="0076447D"/>
    <w:rsid w:val="007646A8"/>
    <w:rsid w:val="0076483B"/>
    <w:rsid w:val="00764C8F"/>
    <w:rsid w:val="00764CFF"/>
    <w:rsid w:val="0076514D"/>
    <w:rsid w:val="0076517F"/>
    <w:rsid w:val="00765265"/>
    <w:rsid w:val="0076541F"/>
    <w:rsid w:val="00765584"/>
    <w:rsid w:val="007676B8"/>
    <w:rsid w:val="00767F94"/>
    <w:rsid w:val="00770773"/>
    <w:rsid w:val="00770865"/>
    <w:rsid w:val="00772786"/>
    <w:rsid w:val="00773742"/>
    <w:rsid w:val="007748BD"/>
    <w:rsid w:val="007748E9"/>
    <w:rsid w:val="00775166"/>
    <w:rsid w:val="00775318"/>
    <w:rsid w:val="00775997"/>
    <w:rsid w:val="00775EE4"/>
    <w:rsid w:val="00775FF5"/>
    <w:rsid w:val="0077627A"/>
    <w:rsid w:val="0077664E"/>
    <w:rsid w:val="007766FC"/>
    <w:rsid w:val="00776AD0"/>
    <w:rsid w:val="00776EDD"/>
    <w:rsid w:val="00777961"/>
    <w:rsid w:val="00777D30"/>
    <w:rsid w:val="0078030A"/>
    <w:rsid w:val="0078096F"/>
    <w:rsid w:val="00780987"/>
    <w:rsid w:val="00780DFF"/>
    <w:rsid w:val="00780F3D"/>
    <w:rsid w:val="00780FE2"/>
    <w:rsid w:val="007811E4"/>
    <w:rsid w:val="007814DD"/>
    <w:rsid w:val="00781524"/>
    <w:rsid w:val="0078185F"/>
    <w:rsid w:val="00781C8B"/>
    <w:rsid w:val="00781F0E"/>
    <w:rsid w:val="00781F31"/>
    <w:rsid w:val="00782381"/>
    <w:rsid w:val="00782738"/>
    <w:rsid w:val="00783615"/>
    <w:rsid w:val="007846A2"/>
    <w:rsid w:val="00784E52"/>
    <w:rsid w:val="0078535F"/>
    <w:rsid w:val="0078553E"/>
    <w:rsid w:val="0078602F"/>
    <w:rsid w:val="007874CA"/>
    <w:rsid w:val="00787623"/>
    <w:rsid w:val="007876A7"/>
    <w:rsid w:val="0078779B"/>
    <w:rsid w:val="0078784F"/>
    <w:rsid w:val="00787D0B"/>
    <w:rsid w:val="00787D2C"/>
    <w:rsid w:val="00787F66"/>
    <w:rsid w:val="00790973"/>
    <w:rsid w:val="00791373"/>
    <w:rsid w:val="007913E8"/>
    <w:rsid w:val="00791B41"/>
    <w:rsid w:val="007924A2"/>
    <w:rsid w:val="00792750"/>
    <w:rsid w:val="00792B99"/>
    <w:rsid w:val="00793460"/>
    <w:rsid w:val="00794275"/>
    <w:rsid w:val="007944E9"/>
    <w:rsid w:val="00794621"/>
    <w:rsid w:val="00794633"/>
    <w:rsid w:val="007948EC"/>
    <w:rsid w:val="00794A4F"/>
    <w:rsid w:val="00794B77"/>
    <w:rsid w:val="00795CE8"/>
    <w:rsid w:val="00796305"/>
    <w:rsid w:val="007967F2"/>
    <w:rsid w:val="007968BC"/>
    <w:rsid w:val="00796E92"/>
    <w:rsid w:val="00797467"/>
    <w:rsid w:val="00797A1A"/>
    <w:rsid w:val="007A0C65"/>
    <w:rsid w:val="007A151A"/>
    <w:rsid w:val="007A16E5"/>
    <w:rsid w:val="007A1CB7"/>
    <w:rsid w:val="007A26B4"/>
    <w:rsid w:val="007A27FA"/>
    <w:rsid w:val="007A3563"/>
    <w:rsid w:val="007A3717"/>
    <w:rsid w:val="007A3E8C"/>
    <w:rsid w:val="007A3F57"/>
    <w:rsid w:val="007A4922"/>
    <w:rsid w:val="007A654B"/>
    <w:rsid w:val="007A6B64"/>
    <w:rsid w:val="007A6D84"/>
    <w:rsid w:val="007A6E37"/>
    <w:rsid w:val="007A7312"/>
    <w:rsid w:val="007B0133"/>
    <w:rsid w:val="007B0296"/>
    <w:rsid w:val="007B03B8"/>
    <w:rsid w:val="007B08AF"/>
    <w:rsid w:val="007B0BC8"/>
    <w:rsid w:val="007B124A"/>
    <w:rsid w:val="007B1971"/>
    <w:rsid w:val="007B2964"/>
    <w:rsid w:val="007B2BDD"/>
    <w:rsid w:val="007B3108"/>
    <w:rsid w:val="007B34D8"/>
    <w:rsid w:val="007B3880"/>
    <w:rsid w:val="007B4AE0"/>
    <w:rsid w:val="007B4E33"/>
    <w:rsid w:val="007B5216"/>
    <w:rsid w:val="007B57B0"/>
    <w:rsid w:val="007B5940"/>
    <w:rsid w:val="007B5A53"/>
    <w:rsid w:val="007B5A9D"/>
    <w:rsid w:val="007B5BDC"/>
    <w:rsid w:val="007B5BE8"/>
    <w:rsid w:val="007B5FE6"/>
    <w:rsid w:val="007B60B1"/>
    <w:rsid w:val="007B7123"/>
    <w:rsid w:val="007B7783"/>
    <w:rsid w:val="007B78B8"/>
    <w:rsid w:val="007C079D"/>
    <w:rsid w:val="007C0A3D"/>
    <w:rsid w:val="007C1829"/>
    <w:rsid w:val="007C1845"/>
    <w:rsid w:val="007C1916"/>
    <w:rsid w:val="007C1D0B"/>
    <w:rsid w:val="007C24D6"/>
    <w:rsid w:val="007C26F1"/>
    <w:rsid w:val="007C2B17"/>
    <w:rsid w:val="007C40CE"/>
    <w:rsid w:val="007C421B"/>
    <w:rsid w:val="007C46C4"/>
    <w:rsid w:val="007C532E"/>
    <w:rsid w:val="007C53CF"/>
    <w:rsid w:val="007C57AB"/>
    <w:rsid w:val="007C5DAE"/>
    <w:rsid w:val="007C6831"/>
    <w:rsid w:val="007C6EB0"/>
    <w:rsid w:val="007C745E"/>
    <w:rsid w:val="007C758D"/>
    <w:rsid w:val="007C7881"/>
    <w:rsid w:val="007D01DA"/>
    <w:rsid w:val="007D0306"/>
    <w:rsid w:val="007D0F44"/>
    <w:rsid w:val="007D1B24"/>
    <w:rsid w:val="007D21B8"/>
    <w:rsid w:val="007D2DF6"/>
    <w:rsid w:val="007D3134"/>
    <w:rsid w:val="007D3332"/>
    <w:rsid w:val="007D358E"/>
    <w:rsid w:val="007D38E2"/>
    <w:rsid w:val="007D4788"/>
    <w:rsid w:val="007D4AA2"/>
    <w:rsid w:val="007D4D33"/>
    <w:rsid w:val="007D5A4B"/>
    <w:rsid w:val="007D5C5C"/>
    <w:rsid w:val="007D5CBE"/>
    <w:rsid w:val="007D6075"/>
    <w:rsid w:val="007D622B"/>
    <w:rsid w:val="007D65B7"/>
    <w:rsid w:val="007D6846"/>
    <w:rsid w:val="007D6CC4"/>
    <w:rsid w:val="007D704E"/>
    <w:rsid w:val="007D71A7"/>
    <w:rsid w:val="007E0AB2"/>
    <w:rsid w:val="007E13D2"/>
    <w:rsid w:val="007E18BB"/>
    <w:rsid w:val="007E1A16"/>
    <w:rsid w:val="007E1CFE"/>
    <w:rsid w:val="007E232B"/>
    <w:rsid w:val="007E28ED"/>
    <w:rsid w:val="007E3178"/>
    <w:rsid w:val="007E34C0"/>
    <w:rsid w:val="007E39B4"/>
    <w:rsid w:val="007E51F2"/>
    <w:rsid w:val="007E5B21"/>
    <w:rsid w:val="007E6156"/>
    <w:rsid w:val="007E6633"/>
    <w:rsid w:val="007E7196"/>
    <w:rsid w:val="007E7534"/>
    <w:rsid w:val="007E7759"/>
    <w:rsid w:val="007E7B7E"/>
    <w:rsid w:val="007F04C4"/>
    <w:rsid w:val="007F058D"/>
    <w:rsid w:val="007F0B63"/>
    <w:rsid w:val="007F100D"/>
    <w:rsid w:val="007F11C5"/>
    <w:rsid w:val="007F12BE"/>
    <w:rsid w:val="007F147C"/>
    <w:rsid w:val="007F15AA"/>
    <w:rsid w:val="007F17FC"/>
    <w:rsid w:val="007F190F"/>
    <w:rsid w:val="007F1A74"/>
    <w:rsid w:val="007F1DFD"/>
    <w:rsid w:val="007F1E19"/>
    <w:rsid w:val="007F2138"/>
    <w:rsid w:val="007F2139"/>
    <w:rsid w:val="007F317C"/>
    <w:rsid w:val="007F3478"/>
    <w:rsid w:val="007F43B5"/>
    <w:rsid w:val="007F43F9"/>
    <w:rsid w:val="007F46F4"/>
    <w:rsid w:val="007F48E8"/>
    <w:rsid w:val="007F506D"/>
    <w:rsid w:val="007F5391"/>
    <w:rsid w:val="007F5B70"/>
    <w:rsid w:val="007F5E7F"/>
    <w:rsid w:val="007F6E5E"/>
    <w:rsid w:val="007F7182"/>
    <w:rsid w:val="0080071F"/>
    <w:rsid w:val="008007FB"/>
    <w:rsid w:val="008012AA"/>
    <w:rsid w:val="0080144E"/>
    <w:rsid w:val="00801600"/>
    <w:rsid w:val="00801875"/>
    <w:rsid w:val="00801B14"/>
    <w:rsid w:val="00801F3E"/>
    <w:rsid w:val="00802972"/>
    <w:rsid w:val="00802B1F"/>
    <w:rsid w:val="0080328A"/>
    <w:rsid w:val="0080379B"/>
    <w:rsid w:val="00803E2E"/>
    <w:rsid w:val="008046BC"/>
    <w:rsid w:val="008047CC"/>
    <w:rsid w:val="00804E2D"/>
    <w:rsid w:val="00805329"/>
    <w:rsid w:val="00805607"/>
    <w:rsid w:val="00805EAD"/>
    <w:rsid w:val="0080697F"/>
    <w:rsid w:val="008069E0"/>
    <w:rsid w:val="008071BE"/>
    <w:rsid w:val="008077E4"/>
    <w:rsid w:val="00807D12"/>
    <w:rsid w:val="00810168"/>
    <w:rsid w:val="00810383"/>
    <w:rsid w:val="00810D60"/>
    <w:rsid w:val="00810ED7"/>
    <w:rsid w:val="00811970"/>
    <w:rsid w:val="00811B7E"/>
    <w:rsid w:val="00812072"/>
    <w:rsid w:val="00812D5D"/>
    <w:rsid w:val="008134D7"/>
    <w:rsid w:val="008138E8"/>
    <w:rsid w:val="00813B5B"/>
    <w:rsid w:val="00813C24"/>
    <w:rsid w:val="00813C50"/>
    <w:rsid w:val="00813E2C"/>
    <w:rsid w:val="008140D3"/>
    <w:rsid w:val="0081427F"/>
    <w:rsid w:val="008147AF"/>
    <w:rsid w:val="008149D5"/>
    <w:rsid w:val="00814EE7"/>
    <w:rsid w:val="00814FDC"/>
    <w:rsid w:val="008150C6"/>
    <w:rsid w:val="00815510"/>
    <w:rsid w:val="008156E5"/>
    <w:rsid w:val="00815A0C"/>
    <w:rsid w:val="00815A8A"/>
    <w:rsid w:val="00815AA5"/>
    <w:rsid w:val="00815D81"/>
    <w:rsid w:val="00815FAD"/>
    <w:rsid w:val="00816200"/>
    <w:rsid w:val="008167A4"/>
    <w:rsid w:val="00816E00"/>
    <w:rsid w:val="00816EB0"/>
    <w:rsid w:val="00817333"/>
    <w:rsid w:val="008173B4"/>
    <w:rsid w:val="008178AB"/>
    <w:rsid w:val="00820815"/>
    <w:rsid w:val="00820954"/>
    <w:rsid w:val="00820BA9"/>
    <w:rsid w:val="00820FB5"/>
    <w:rsid w:val="0082104F"/>
    <w:rsid w:val="008210B0"/>
    <w:rsid w:val="00821195"/>
    <w:rsid w:val="0082131A"/>
    <w:rsid w:val="008214AC"/>
    <w:rsid w:val="0082161F"/>
    <w:rsid w:val="00821A27"/>
    <w:rsid w:val="00821BD4"/>
    <w:rsid w:val="00822040"/>
    <w:rsid w:val="0082226D"/>
    <w:rsid w:val="008225FB"/>
    <w:rsid w:val="00822B76"/>
    <w:rsid w:val="00823AAC"/>
    <w:rsid w:val="0082401F"/>
    <w:rsid w:val="00824392"/>
    <w:rsid w:val="00824449"/>
    <w:rsid w:val="008244A2"/>
    <w:rsid w:val="00824800"/>
    <w:rsid w:val="00824D55"/>
    <w:rsid w:val="00824D58"/>
    <w:rsid w:val="00824DBD"/>
    <w:rsid w:val="0082556B"/>
    <w:rsid w:val="00826DF5"/>
    <w:rsid w:val="00827101"/>
    <w:rsid w:val="00827595"/>
    <w:rsid w:val="00830572"/>
    <w:rsid w:val="00830ECF"/>
    <w:rsid w:val="0083100F"/>
    <w:rsid w:val="00831DE6"/>
    <w:rsid w:val="00832079"/>
    <w:rsid w:val="008320AA"/>
    <w:rsid w:val="00832340"/>
    <w:rsid w:val="008323F4"/>
    <w:rsid w:val="00832552"/>
    <w:rsid w:val="008327B2"/>
    <w:rsid w:val="008328C0"/>
    <w:rsid w:val="0083293D"/>
    <w:rsid w:val="0083350E"/>
    <w:rsid w:val="008337D5"/>
    <w:rsid w:val="00833A59"/>
    <w:rsid w:val="00833E08"/>
    <w:rsid w:val="008343D8"/>
    <w:rsid w:val="008357CC"/>
    <w:rsid w:val="00835987"/>
    <w:rsid w:val="008369CB"/>
    <w:rsid w:val="00836BE9"/>
    <w:rsid w:val="008371F8"/>
    <w:rsid w:val="00837E85"/>
    <w:rsid w:val="008405ED"/>
    <w:rsid w:val="00841980"/>
    <w:rsid w:val="00841F91"/>
    <w:rsid w:val="0084226E"/>
    <w:rsid w:val="008429C0"/>
    <w:rsid w:val="00842C60"/>
    <w:rsid w:val="00843DA1"/>
    <w:rsid w:val="00844003"/>
    <w:rsid w:val="008440A4"/>
    <w:rsid w:val="00844EAE"/>
    <w:rsid w:val="00845289"/>
    <w:rsid w:val="00845EE3"/>
    <w:rsid w:val="00846DCA"/>
    <w:rsid w:val="00847E59"/>
    <w:rsid w:val="0085111F"/>
    <w:rsid w:val="00851AC4"/>
    <w:rsid w:val="00851E7D"/>
    <w:rsid w:val="00852D44"/>
    <w:rsid w:val="00855300"/>
    <w:rsid w:val="008554F4"/>
    <w:rsid w:val="008562EE"/>
    <w:rsid w:val="00856971"/>
    <w:rsid w:val="00856DC8"/>
    <w:rsid w:val="00857636"/>
    <w:rsid w:val="00857674"/>
    <w:rsid w:val="008600AA"/>
    <w:rsid w:val="008601C9"/>
    <w:rsid w:val="00861344"/>
    <w:rsid w:val="008613FB"/>
    <w:rsid w:val="00861A8D"/>
    <w:rsid w:val="00861C01"/>
    <w:rsid w:val="00862142"/>
    <w:rsid w:val="008622BB"/>
    <w:rsid w:val="00862A56"/>
    <w:rsid w:val="00862E2F"/>
    <w:rsid w:val="0086361E"/>
    <w:rsid w:val="00863918"/>
    <w:rsid w:val="00863C48"/>
    <w:rsid w:val="00864124"/>
    <w:rsid w:val="008647FE"/>
    <w:rsid w:val="00864B8A"/>
    <w:rsid w:val="00864F44"/>
    <w:rsid w:val="0086506D"/>
    <w:rsid w:val="008655FD"/>
    <w:rsid w:val="00865705"/>
    <w:rsid w:val="00866190"/>
    <w:rsid w:val="00866988"/>
    <w:rsid w:val="0086784A"/>
    <w:rsid w:val="00867DA2"/>
    <w:rsid w:val="008706C0"/>
    <w:rsid w:val="00870DFB"/>
    <w:rsid w:val="00871F76"/>
    <w:rsid w:val="00871FE0"/>
    <w:rsid w:val="00871FF0"/>
    <w:rsid w:val="00872013"/>
    <w:rsid w:val="00872AB8"/>
    <w:rsid w:val="008731C5"/>
    <w:rsid w:val="008738B0"/>
    <w:rsid w:val="00873D28"/>
    <w:rsid w:val="00873EFD"/>
    <w:rsid w:val="00873F3D"/>
    <w:rsid w:val="008741A5"/>
    <w:rsid w:val="008749FF"/>
    <w:rsid w:val="00874D0D"/>
    <w:rsid w:val="00874D3A"/>
    <w:rsid w:val="008764DC"/>
    <w:rsid w:val="00876673"/>
    <w:rsid w:val="0087673D"/>
    <w:rsid w:val="00876850"/>
    <w:rsid w:val="00877022"/>
    <w:rsid w:val="00880323"/>
    <w:rsid w:val="00880814"/>
    <w:rsid w:val="00880DD4"/>
    <w:rsid w:val="00880E07"/>
    <w:rsid w:val="00880FC9"/>
    <w:rsid w:val="00882374"/>
    <w:rsid w:val="008833F6"/>
    <w:rsid w:val="00883A34"/>
    <w:rsid w:val="008843F0"/>
    <w:rsid w:val="008845D7"/>
    <w:rsid w:val="00884767"/>
    <w:rsid w:val="00884D28"/>
    <w:rsid w:val="00885155"/>
    <w:rsid w:val="00885340"/>
    <w:rsid w:val="008859B2"/>
    <w:rsid w:val="00885A22"/>
    <w:rsid w:val="00885B46"/>
    <w:rsid w:val="00885D36"/>
    <w:rsid w:val="008861FC"/>
    <w:rsid w:val="00886829"/>
    <w:rsid w:val="00886ABD"/>
    <w:rsid w:val="00886B0B"/>
    <w:rsid w:val="00886DD7"/>
    <w:rsid w:val="008878F5"/>
    <w:rsid w:val="00887CA0"/>
    <w:rsid w:val="00887D95"/>
    <w:rsid w:val="0089072D"/>
    <w:rsid w:val="00890BAC"/>
    <w:rsid w:val="00890C05"/>
    <w:rsid w:val="00890E41"/>
    <w:rsid w:val="0089153B"/>
    <w:rsid w:val="00891780"/>
    <w:rsid w:val="00891914"/>
    <w:rsid w:val="00891A82"/>
    <w:rsid w:val="00891D68"/>
    <w:rsid w:val="00892091"/>
    <w:rsid w:val="008920D7"/>
    <w:rsid w:val="00892762"/>
    <w:rsid w:val="00892876"/>
    <w:rsid w:val="00892894"/>
    <w:rsid w:val="0089299F"/>
    <w:rsid w:val="00892D00"/>
    <w:rsid w:val="00892FFF"/>
    <w:rsid w:val="0089306B"/>
    <w:rsid w:val="008947A6"/>
    <w:rsid w:val="0089496C"/>
    <w:rsid w:val="00894D46"/>
    <w:rsid w:val="00894DD1"/>
    <w:rsid w:val="008954E7"/>
    <w:rsid w:val="00895DD9"/>
    <w:rsid w:val="008961EE"/>
    <w:rsid w:val="00896442"/>
    <w:rsid w:val="00896CE4"/>
    <w:rsid w:val="008975A2"/>
    <w:rsid w:val="00897BC6"/>
    <w:rsid w:val="00897D80"/>
    <w:rsid w:val="00897EE0"/>
    <w:rsid w:val="008A0555"/>
    <w:rsid w:val="008A05B8"/>
    <w:rsid w:val="008A0DFC"/>
    <w:rsid w:val="008A0F4B"/>
    <w:rsid w:val="008A2C13"/>
    <w:rsid w:val="008A31DA"/>
    <w:rsid w:val="008A33B8"/>
    <w:rsid w:val="008A39CF"/>
    <w:rsid w:val="008A3EE6"/>
    <w:rsid w:val="008A40E5"/>
    <w:rsid w:val="008A4242"/>
    <w:rsid w:val="008A4F5D"/>
    <w:rsid w:val="008A518F"/>
    <w:rsid w:val="008A57D9"/>
    <w:rsid w:val="008A5AC8"/>
    <w:rsid w:val="008A5EDA"/>
    <w:rsid w:val="008A63A6"/>
    <w:rsid w:val="008A66E8"/>
    <w:rsid w:val="008A67AB"/>
    <w:rsid w:val="008A6FEA"/>
    <w:rsid w:val="008A71FF"/>
    <w:rsid w:val="008A784A"/>
    <w:rsid w:val="008B034B"/>
    <w:rsid w:val="008B0740"/>
    <w:rsid w:val="008B0887"/>
    <w:rsid w:val="008B0B71"/>
    <w:rsid w:val="008B1784"/>
    <w:rsid w:val="008B230D"/>
    <w:rsid w:val="008B295D"/>
    <w:rsid w:val="008B2FDE"/>
    <w:rsid w:val="008B2FDF"/>
    <w:rsid w:val="008B3290"/>
    <w:rsid w:val="008B3A81"/>
    <w:rsid w:val="008B419C"/>
    <w:rsid w:val="008B43DB"/>
    <w:rsid w:val="008B4C76"/>
    <w:rsid w:val="008B4D4C"/>
    <w:rsid w:val="008B4E02"/>
    <w:rsid w:val="008B58F2"/>
    <w:rsid w:val="008B5F0F"/>
    <w:rsid w:val="008B6F5A"/>
    <w:rsid w:val="008B72C3"/>
    <w:rsid w:val="008C0C0A"/>
    <w:rsid w:val="008C16B9"/>
    <w:rsid w:val="008C1A29"/>
    <w:rsid w:val="008C1C74"/>
    <w:rsid w:val="008C2060"/>
    <w:rsid w:val="008C2443"/>
    <w:rsid w:val="008C2A02"/>
    <w:rsid w:val="008C3179"/>
    <w:rsid w:val="008C37F0"/>
    <w:rsid w:val="008C39BA"/>
    <w:rsid w:val="008C3A0A"/>
    <w:rsid w:val="008C43BF"/>
    <w:rsid w:val="008C46C1"/>
    <w:rsid w:val="008C4FA5"/>
    <w:rsid w:val="008C5EFE"/>
    <w:rsid w:val="008C60D0"/>
    <w:rsid w:val="008C6700"/>
    <w:rsid w:val="008C7053"/>
    <w:rsid w:val="008C72A0"/>
    <w:rsid w:val="008C7B43"/>
    <w:rsid w:val="008D0114"/>
    <w:rsid w:val="008D142C"/>
    <w:rsid w:val="008D1D2A"/>
    <w:rsid w:val="008D1F3C"/>
    <w:rsid w:val="008D2049"/>
    <w:rsid w:val="008D2FC7"/>
    <w:rsid w:val="008D3967"/>
    <w:rsid w:val="008D3F66"/>
    <w:rsid w:val="008D4276"/>
    <w:rsid w:val="008D4DFD"/>
    <w:rsid w:val="008D55A5"/>
    <w:rsid w:val="008D5647"/>
    <w:rsid w:val="008D5711"/>
    <w:rsid w:val="008D574E"/>
    <w:rsid w:val="008D5BCD"/>
    <w:rsid w:val="008D625C"/>
    <w:rsid w:val="008D65CB"/>
    <w:rsid w:val="008D6936"/>
    <w:rsid w:val="008D6D3E"/>
    <w:rsid w:val="008D6FAD"/>
    <w:rsid w:val="008D70A1"/>
    <w:rsid w:val="008D7D06"/>
    <w:rsid w:val="008E0183"/>
    <w:rsid w:val="008E0ED5"/>
    <w:rsid w:val="008E145F"/>
    <w:rsid w:val="008E205E"/>
    <w:rsid w:val="008E2362"/>
    <w:rsid w:val="008E28C2"/>
    <w:rsid w:val="008E33A7"/>
    <w:rsid w:val="008E439A"/>
    <w:rsid w:val="008E4501"/>
    <w:rsid w:val="008E451F"/>
    <w:rsid w:val="008E4949"/>
    <w:rsid w:val="008E4976"/>
    <w:rsid w:val="008E4D6C"/>
    <w:rsid w:val="008E5C62"/>
    <w:rsid w:val="008E65EC"/>
    <w:rsid w:val="008E7014"/>
    <w:rsid w:val="008E70E0"/>
    <w:rsid w:val="008E7CF3"/>
    <w:rsid w:val="008E7D9B"/>
    <w:rsid w:val="008F01FB"/>
    <w:rsid w:val="008F0908"/>
    <w:rsid w:val="008F0DDE"/>
    <w:rsid w:val="008F13AB"/>
    <w:rsid w:val="008F1466"/>
    <w:rsid w:val="008F177F"/>
    <w:rsid w:val="008F1BB0"/>
    <w:rsid w:val="008F1CFC"/>
    <w:rsid w:val="008F1D91"/>
    <w:rsid w:val="008F1FBA"/>
    <w:rsid w:val="008F22B9"/>
    <w:rsid w:val="008F244E"/>
    <w:rsid w:val="008F2488"/>
    <w:rsid w:val="008F2741"/>
    <w:rsid w:val="008F27DD"/>
    <w:rsid w:val="008F28EF"/>
    <w:rsid w:val="008F2EDC"/>
    <w:rsid w:val="008F30E6"/>
    <w:rsid w:val="008F3416"/>
    <w:rsid w:val="008F34A0"/>
    <w:rsid w:val="008F3636"/>
    <w:rsid w:val="008F3AE8"/>
    <w:rsid w:val="008F3AF2"/>
    <w:rsid w:val="008F3DAC"/>
    <w:rsid w:val="008F41F5"/>
    <w:rsid w:val="008F497F"/>
    <w:rsid w:val="008F4DCB"/>
    <w:rsid w:val="008F579E"/>
    <w:rsid w:val="008F5EE2"/>
    <w:rsid w:val="008F6AE0"/>
    <w:rsid w:val="008F6CE5"/>
    <w:rsid w:val="008F7765"/>
    <w:rsid w:val="008F78B8"/>
    <w:rsid w:val="008F7CF9"/>
    <w:rsid w:val="008F7F5B"/>
    <w:rsid w:val="009007BF"/>
    <w:rsid w:val="0090160E"/>
    <w:rsid w:val="00901723"/>
    <w:rsid w:val="00901926"/>
    <w:rsid w:val="00902A40"/>
    <w:rsid w:val="00902F2D"/>
    <w:rsid w:val="00902FE6"/>
    <w:rsid w:val="00903755"/>
    <w:rsid w:val="00904514"/>
    <w:rsid w:val="009047D4"/>
    <w:rsid w:val="00904A8C"/>
    <w:rsid w:val="00904E0E"/>
    <w:rsid w:val="00905D62"/>
    <w:rsid w:val="00906328"/>
    <w:rsid w:val="00906675"/>
    <w:rsid w:val="00906C89"/>
    <w:rsid w:val="00906F74"/>
    <w:rsid w:val="0090740F"/>
    <w:rsid w:val="00907641"/>
    <w:rsid w:val="00907C95"/>
    <w:rsid w:val="00907E20"/>
    <w:rsid w:val="0091052D"/>
    <w:rsid w:val="00910B95"/>
    <w:rsid w:val="00910E94"/>
    <w:rsid w:val="0091150B"/>
    <w:rsid w:val="009116A7"/>
    <w:rsid w:val="00911A5B"/>
    <w:rsid w:val="0091217C"/>
    <w:rsid w:val="00912894"/>
    <w:rsid w:val="00912BCA"/>
    <w:rsid w:val="00912E40"/>
    <w:rsid w:val="00913D29"/>
    <w:rsid w:val="00913FFC"/>
    <w:rsid w:val="009141AB"/>
    <w:rsid w:val="00914452"/>
    <w:rsid w:val="00914598"/>
    <w:rsid w:val="009148BE"/>
    <w:rsid w:val="009149CA"/>
    <w:rsid w:val="00914A33"/>
    <w:rsid w:val="00914EA3"/>
    <w:rsid w:val="00914F4F"/>
    <w:rsid w:val="00915268"/>
    <w:rsid w:val="00915E32"/>
    <w:rsid w:val="00916399"/>
    <w:rsid w:val="00916B42"/>
    <w:rsid w:val="00916C99"/>
    <w:rsid w:val="009176A5"/>
    <w:rsid w:val="00917B27"/>
    <w:rsid w:val="00917DC0"/>
    <w:rsid w:val="009202ED"/>
    <w:rsid w:val="00920395"/>
    <w:rsid w:val="009205B8"/>
    <w:rsid w:val="00920639"/>
    <w:rsid w:val="0092078A"/>
    <w:rsid w:val="00920927"/>
    <w:rsid w:val="009212BD"/>
    <w:rsid w:val="0092132D"/>
    <w:rsid w:val="00921A52"/>
    <w:rsid w:val="00921CD8"/>
    <w:rsid w:val="0092217E"/>
    <w:rsid w:val="00922956"/>
    <w:rsid w:val="00922E32"/>
    <w:rsid w:val="0092315A"/>
    <w:rsid w:val="00923203"/>
    <w:rsid w:val="00923FAC"/>
    <w:rsid w:val="0092428D"/>
    <w:rsid w:val="00924B19"/>
    <w:rsid w:val="00924E21"/>
    <w:rsid w:val="00925435"/>
    <w:rsid w:val="009257D3"/>
    <w:rsid w:val="009263B0"/>
    <w:rsid w:val="0092769F"/>
    <w:rsid w:val="00927DEB"/>
    <w:rsid w:val="00927F18"/>
    <w:rsid w:val="00930C4C"/>
    <w:rsid w:val="00930FE4"/>
    <w:rsid w:val="00931B8A"/>
    <w:rsid w:val="0093212A"/>
    <w:rsid w:val="00932672"/>
    <w:rsid w:val="00932C32"/>
    <w:rsid w:val="00933CC4"/>
    <w:rsid w:val="00933E64"/>
    <w:rsid w:val="00933EA2"/>
    <w:rsid w:val="00934037"/>
    <w:rsid w:val="009340EC"/>
    <w:rsid w:val="00934BFD"/>
    <w:rsid w:val="00935331"/>
    <w:rsid w:val="00935381"/>
    <w:rsid w:val="00935A5A"/>
    <w:rsid w:val="009369A7"/>
    <w:rsid w:val="00936D4A"/>
    <w:rsid w:val="00936E76"/>
    <w:rsid w:val="00936FA5"/>
    <w:rsid w:val="009370D9"/>
    <w:rsid w:val="009370EB"/>
    <w:rsid w:val="00940C8D"/>
    <w:rsid w:val="0094160B"/>
    <w:rsid w:val="00941706"/>
    <w:rsid w:val="00941835"/>
    <w:rsid w:val="00941932"/>
    <w:rsid w:val="00942AE4"/>
    <w:rsid w:val="00943133"/>
    <w:rsid w:val="0094390C"/>
    <w:rsid w:val="00943AE3"/>
    <w:rsid w:val="00943E4A"/>
    <w:rsid w:val="0094436B"/>
    <w:rsid w:val="00944585"/>
    <w:rsid w:val="009448A1"/>
    <w:rsid w:val="009449DD"/>
    <w:rsid w:val="00944E22"/>
    <w:rsid w:val="00944F59"/>
    <w:rsid w:val="00944FF3"/>
    <w:rsid w:val="00945617"/>
    <w:rsid w:val="009457D3"/>
    <w:rsid w:val="00945813"/>
    <w:rsid w:val="00945DD8"/>
    <w:rsid w:val="009460BA"/>
    <w:rsid w:val="00946D58"/>
    <w:rsid w:val="00946DFB"/>
    <w:rsid w:val="00947588"/>
    <w:rsid w:val="0094772E"/>
    <w:rsid w:val="009477BD"/>
    <w:rsid w:val="00947B36"/>
    <w:rsid w:val="00947CB3"/>
    <w:rsid w:val="00947DAD"/>
    <w:rsid w:val="00947FA0"/>
    <w:rsid w:val="0095000B"/>
    <w:rsid w:val="0095074D"/>
    <w:rsid w:val="00950955"/>
    <w:rsid w:val="00950E20"/>
    <w:rsid w:val="00951B7F"/>
    <w:rsid w:val="009523DD"/>
    <w:rsid w:val="0095247C"/>
    <w:rsid w:val="00952EF7"/>
    <w:rsid w:val="00952F30"/>
    <w:rsid w:val="009531CC"/>
    <w:rsid w:val="009542EF"/>
    <w:rsid w:val="00954E70"/>
    <w:rsid w:val="00954ED1"/>
    <w:rsid w:val="00955C34"/>
    <w:rsid w:val="00955CA3"/>
    <w:rsid w:val="00955E95"/>
    <w:rsid w:val="009562F2"/>
    <w:rsid w:val="00956626"/>
    <w:rsid w:val="00957260"/>
    <w:rsid w:val="0095729D"/>
    <w:rsid w:val="0096075F"/>
    <w:rsid w:val="00960853"/>
    <w:rsid w:val="00961A26"/>
    <w:rsid w:val="00961BD2"/>
    <w:rsid w:val="00961F7C"/>
    <w:rsid w:val="00961F89"/>
    <w:rsid w:val="0096279F"/>
    <w:rsid w:val="00962915"/>
    <w:rsid w:val="00962D4F"/>
    <w:rsid w:val="00962DCB"/>
    <w:rsid w:val="009634F3"/>
    <w:rsid w:val="0096352E"/>
    <w:rsid w:val="00963808"/>
    <w:rsid w:val="00965066"/>
    <w:rsid w:val="0096516E"/>
    <w:rsid w:val="00965408"/>
    <w:rsid w:val="009654B3"/>
    <w:rsid w:val="009655FA"/>
    <w:rsid w:val="0096574C"/>
    <w:rsid w:val="00965A61"/>
    <w:rsid w:val="00965FC1"/>
    <w:rsid w:val="0096700E"/>
    <w:rsid w:val="00967240"/>
    <w:rsid w:val="009674ED"/>
    <w:rsid w:val="009677E0"/>
    <w:rsid w:val="00970E11"/>
    <w:rsid w:val="00971A72"/>
    <w:rsid w:val="00971AF1"/>
    <w:rsid w:val="00971C3A"/>
    <w:rsid w:val="00972031"/>
    <w:rsid w:val="0097210E"/>
    <w:rsid w:val="0097254A"/>
    <w:rsid w:val="00972853"/>
    <w:rsid w:val="00972B67"/>
    <w:rsid w:val="009739C5"/>
    <w:rsid w:val="00973E18"/>
    <w:rsid w:val="009741AC"/>
    <w:rsid w:val="0097442B"/>
    <w:rsid w:val="00976338"/>
    <w:rsid w:val="0097648D"/>
    <w:rsid w:val="00976BF8"/>
    <w:rsid w:val="00977104"/>
    <w:rsid w:val="00977546"/>
    <w:rsid w:val="00977DD2"/>
    <w:rsid w:val="0098045F"/>
    <w:rsid w:val="00980D6D"/>
    <w:rsid w:val="00980E47"/>
    <w:rsid w:val="00981361"/>
    <w:rsid w:val="009823EA"/>
    <w:rsid w:val="00982471"/>
    <w:rsid w:val="00982536"/>
    <w:rsid w:val="009835AE"/>
    <w:rsid w:val="00983B31"/>
    <w:rsid w:val="009842ED"/>
    <w:rsid w:val="009843CF"/>
    <w:rsid w:val="00984647"/>
    <w:rsid w:val="0098511F"/>
    <w:rsid w:val="009852E4"/>
    <w:rsid w:val="0098535B"/>
    <w:rsid w:val="009859A6"/>
    <w:rsid w:val="00986230"/>
    <w:rsid w:val="0098656A"/>
    <w:rsid w:val="00986C4A"/>
    <w:rsid w:val="0098766A"/>
    <w:rsid w:val="00990221"/>
    <w:rsid w:val="009905ED"/>
    <w:rsid w:val="00990B30"/>
    <w:rsid w:val="00990D0A"/>
    <w:rsid w:val="00990D47"/>
    <w:rsid w:val="0099180B"/>
    <w:rsid w:val="00991D4F"/>
    <w:rsid w:val="00991F3F"/>
    <w:rsid w:val="009924C9"/>
    <w:rsid w:val="00992812"/>
    <w:rsid w:val="00992F8A"/>
    <w:rsid w:val="009936EA"/>
    <w:rsid w:val="00993B27"/>
    <w:rsid w:val="0099425E"/>
    <w:rsid w:val="009945DC"/>
    <w:rsid w:val="00995166"/>
    <w:rsid w:val="009955DF"/>
    <w:rsid w:val="00995A2C"/>
    <w:rsid w:val="009960A5"/>
    <w:rsid w:val="00996569"/>
    <w:rsid w:val="0099660A"/>
    <w:rsid w:val="00996D65"/>
    <w:rsid w:val="009975CF"/>
    <w:rsid w:val="00997FA8"/>
    <w:rsid w:val="00997FF5"/>
    <w:rsid w:val="009A057C"/>
    <w:rsid w:val="009A0637"/>
    <w:rsid w:val="009A0855"/>
    <w:rsid w:val="009A0C98"/>
    <w:rsid w:val="009A1525"/>
    <w:rsid w:val="009A17DC"/>
    <w:rsid w:val="009A21B7"/>
    <w:rsid w:val="009A2595"/>
    <w:rsid w:val="009A2D71"/>
    <w:rsid w:val="009A3884"/>
    <w:rsid w:val="009A3990"/>
    <w:rsid w:val="009A3C8E"/>
    <w:rsid w:val="009A3D1B"/>
    <w:rsid w:val="009A3E88"/>
    <w:rsid w:val="009A439B"/>
    <w:rsid w:val="009A4481"/>
    <w:rsid w:val="009A4BA7"/>
    <w:rsid w:val="009A4F78"/>
    <w:rsid w:val="009A5509"/>
    <w:rsid w:val="009A5F12"/>
    <w:rsid w:val="009A64AA"/>
    <w:rsid w:val="009A64D1"/>
    <w:rsid w:val="009A6552"/>
    <w:rsid w:val="009A67D6"/>
    <w:rsid w:val="009A6807"/>
    <w:rsid w:val="009A75A1"/>
    <w:rsid w:val="009A7671"/>
    <w:rsid w:val="009B0A5C"/>
    <w:rsid w:val="009B1837"/>
    <w:rsid w:val="009B1C39"/>
    <w:rsid w:val="009B23C4"/>
    <w:rsid w:val="009B2BF9"/>
    <w:rsid w:val="009B4211"/>
    <w:rsid w:val="009B502B"/>
    <w:rsid w:val="009B5754"/>
    <w:rsid w:val="009B580D"/>
    <w:rsid w:val="009B5B2A"/>
    <w:rsid w:val="009B623D"/>
    <w:rsid w:val="009B663D"/>
    <w:rsid w:val="009B6690"/>
    <w:rsid w:val="009B720D"/>
    <w:rsid w:val="009B754B"/>
    <w:rsid w:val="009B756C"/>
    <w:rsid w:val="009B7DB9"/>
    <w:rsid w:val="009B7E53"/>
    <w:rsid w:val="009B7E9D"/>
    <w:rsid w:val="009C03DA"/>
    <w:rsid w:val="009C0D28"/>
    <w:rsid w:val="009C0F9A"/>
    <w:rsid w:val="009C1238"/>
    <w:rsid w:val="009C14F6"/>
    <w:rsid w:val="009C17DA"/>
    <w:rsid w:val="009C1A22"/>
    <w:rsid w:val="009C1A59"/>
    <w:rsid w:val="009C1E50"/>
    <w:rsid w:val="009C1EE7"/>
    <w:rsid w:val="009C22C0"/>
    <w:rsid w:val="009C3057"/>
    <w:rsid w:val="009C3134"/>
    <w:rsid w:val="009C3448"/>
    <w:rsid w:val="009C3542"/>
    <w:rsid w:val="009C3A29"/>
    <w:rsid w:val="009C3D85"/>
    <w:rsid w:val="009C3DFB"/>
    <w:rsid w:val="009C489A"/>
    <w:rsid w:val="009C53D3"/>
    <w:rsid w:val="009C55CB"/>
    <w:rsid w:val="009C5701"/>
    <w:rsid w:val="009C5B00"/>
    <w:rsid w:val="009C5CCE"/>
    <w:rsid w:val="009C5F35"/>
    <w:rsid w:val="009C6225"/>
    <w:rsid w:val="009C62D9"/>
    <w:rsid w:val="009C6A59"/>
    <w:rsid w:val="009C6C7E"/>
    <w:rsid w:val="009D03AF"/>
    <w:rsid w:val="009D0E31"/>
    <w:rsid w:val="009D0FCE"/>
    <w:rsid w:val="009D1008"/>
    <w:rsid w:val="009D12A7"/>
    <w:rsid w:val="009D191C"/>
    <w:rsid w:val="009D1B6B"/>
    <w:rsid w:val="009D1F05"/>
    <w:rsid w:val="009D24D2"/>
    <w:rsid w:val="009D296D"/>
    <w:rsid w:val="009D2E7B"/>
    <w:rsid w:val="009D3930"/>
    <w:rsid w:val="009D3BA5"/>
    <w:rsid w:val="009D3FAE"/>
    <w:rsid w:val="009D4F8A"/>
    <w:rsid w:val="009D56B4"/>
    <w:rsid w:val="009D5B0D"/>
    <w:rsid w:val="009D6835"/>
    <w:rsid w:val="009D717D"/>
    <w:rsid w:val="009D722E"/>
    <w:rsid w:val="009D795C"/>
    <w:rsid w:val="009E0AD5"/>
    <w:rsid w:val="009E0B92"/>
    <w:rsid w:val="009E1625"/>
    <w:rsid w:val="009E225B"/>
    <w:rsid w:val="009E24D6"/>
    <w:rsid w:val="009E2574"/>
    <w:rsid w:val="009E2A9A"/>
    <w:rsid w:val="009E2CEE"/>
    <w:rsid w:val="009E2CF6"/>
    <w:rsid w:val="009E2D7D"/>
    <w:rsid w:val="009E2FF2"/>
    <w:rsid w:val="009E307E"/>
    <w:rsid w:val="009E31E4"/>
    <w:rsid w:val="009E3255"/>
    <w:rsid w:val="009E356E"/>
    <w:rsid w:val="009E3FDF"/>
    <w:rsid w:val="009E41FB"/>
    <w:rsid w:val="009E433D"/>
    <w:rsid w:val="009E475D"/>
    <w:rsid w:val="009E4976"/>
    <w:rsid w:val="009E4A1C"/>
    <w:rsid w:val="009E4A36"/>
    <w:rsid w:val="009E5208"/>
    <w:rsid w:val="009E52B6"/>
    <w:rsid w:val="009E55FC"/>
    <w:rsid w:val="009E5642"/>
    <w:rsid w:val="009E5A76"/>
    <w:rsid w:val="009E5C13"/>
    <w:rsid w:val="009E6412"/>
    <w:rsid w:val="009E6660"/>
    <w:rsid w:val="009E6D35"/>
    <w:rsid w:val="009E72C7"/>
    <w:rsid w:val="009E7477"/>
    <w:rsid w:val="009E758C"/>
    <w:rsid w:val="009E779D"/>
    <w:rsid w:val="009E7C36"/>
    <w:rsid w:val="009E7D70"/>
    <w:rsid w:val="009F0427"/>
    <w:rsid w:val="009F0574"/>
    <w:rsid w:val="009F08CC"/>
    <w:rsid w:val="009F08D1"/>
    <w:rsid w:val="009F23AC"/>
    <w:rsid w:val="009F2608"/>
    <w:rsid w:val="009F3598"/>
    <w:rsid w:val="009F36EA"/>
    <w:rsid w:val="009F3759"/>
    <w:rsid w:val="009F3C56"/>
    <w:rsid w:val="009F4034"/>
    <w:rsid w:val="009F423C"/>
    <w:rsid w:val="009F42C7"/>
    <w:rsid w:val="009F4587"/>
    <w:rsid w:val="009F4AFC"/>
    <w:rsid w:val="009F53E2"/>
    <w:rsid w:val="009F5B89"/>
    <w:rsid w:val="009F5BF4"/>
    <w:rsid w:val="009F6D7A"/>
    <w:rsid w:val="009F701E"/>
    <w:rsid w:val="009F709D"/>
    <w:rsid w:val="00A0002F"/>
    <w:rsid w:val="00A002B6"/>
    <w:rsid w:val="00A00404"/>
    <w:rsid w:val="00A0049E"/>
    <w:rsid w:val="00A007F6"/>
    <w:rsid w:val="00A00AEE"/>
    <w:rsid w:val="00A00B6F"/>
    <w:rsid w:val="00A010D9"/>
    <w:rsid w:val="00A012D1"/>
    <w:rsid w:val="00A01B88"/>
    <w:rsid w:val="00A01EA4"/>
    <w:rsid w:val="00A01F92"/>
    <w:rsid w:val="00A022D9"/>
    <w:rsid w:val="00A024C2"/>
    <w:rsid w:val="00A02642"/>
    <w:rsid w:val="00A02CB9"/>
    <w:rsid w:val="00A0313C"/>
    <w:rsid w:val="00A034E4"/>
    <w:rsid w:val="00A03516"/>
    <w:rsid w:val="00A035FE"/>
    <w:rsid w:val="00A03819"/>
    <w:rsid w:val="00A03848"/>
    <w:rsid w:val="00A03C68"/>
    <w:rsid w:val="00A03DB6"/>
    <w:rsid w:val="00A04F8B"/>
    <w:rsid w:val="00A050EB"/>
    <w:rsid w:val="00A05122"/>
    <w:rsid w:val="00A051A3"/>
    <w:rsid w:val="00A057B2"/>
    <w:rsid w:val="00A0632F"/>
    <w:rsid w:val="00A06390"/>
    <w:rsid w:val="00A067E5"/>
    <w:rsid w:val="00A06FC1"/>
    <w:rsid w:val="00A100BF"/>
    <w:rsid w:val="00A102D2"/>
    <w:rsid w:val="00A1030F"/>
    <w:rsid w:val="00A10C94"/>
    <w:rsid w:val="00A11B07"/>
    <w:rsid w:val="00A125C9"/>
    <w:rsid w:val="00A1261F"/>
    <w:rsid w:val="00A128B2"/>
    <w:rsid w:val="00A1326A"/>
    <w:rsid w:val="00A132C3"/>
    <w:rsid w:val="00A1428A"/>
    <w:rsid w:val="00A143A1"/>
    <w:rsid w:val="00A14907"/>
    <w:rsid w:val="00A15513"/>
    <w:rsid w:val="00A159C3"/>
    <w:rsid w:val="00A15BC7"/>
    <w:rsid w:val="00A15CF2"/>
    <w:rsid w:val="00A16366"/>
    <w:rsid w:val="00A1649A"/>
    <w:rsid w:val="00A16CE1"/>
    <w:rsid w:val="00A16D3F"/>
    <w:rsid w:val="00A16E8C"/>
    <w:rsid w:val="00A17DBF"/>
    <w:rsid w:val="00A202C3"/>
    <w:rsid w:val="00A2073B"/>
    <w:rsid w:val="00A21922"/>
    <w:rsid w:val="00A230DA"/>
    <w:rsid w:val="00A23480"/>
    <w:rsid w:val="00A234AD"/>
    <w:rsid w:val="00A23756"/>
    <w:rsid w:val="00A237A9"/>
    <w:rsid w:val="00A259B8"/>
    <w:rsid w:val="00A259F8"/>
    <w:rsid w:val="00A25C24"/>
    <w:rsid w:val="00A26032"/>
    <w:rsid w:val="00A26284"/>
    <w:rsid w:val="00A26557"/>
    <w:rsid w:val="00A268A5"/>
    <w:rsid w:val="00A27184"/>
    <w:rsid w:val="00A2721A"/>
    <w:rsid w:val="00A273BC"/>
    <w:rsid w:val="00A274A6"/>
    <w:rsid w:val="00A306A9"/>
    <w:rsid w:val="00A306DC"/>
    <w:rsid w:val="00A30B9A"/>
    <w:rsid w:val="00A31E95"/>
    <w:rsid w:val="00A31FCE"/>
    <w:rsid w:val="00A33917"/>
    <w:rsid w:val="00A33F49"/>
    <w:rsid w:val="00A3427B"/>
    <w:rsid w:val="00A347E6"/>
    <w:rsid w:val="00A3499A"/>
    <w:rsid w:val="00A35DBC"/>
    <w:rsid w:val="00A36703"/>
    <w:rsid w:val="00A36F87"/>
    <w:rsid w:val="00A37523"/>
    <w:rsid w:val="00A37584"/>
    <w:rsid w:val="00A37D8A"/>
    <w:rsid w:val="00A37ECF"/>
    <w:rsid w:val="00A40234"/>
    <w:rsid w:val="00A409DB"/>
    <w:rsid w:val="00A40EEC"/>
    <w:rsid w:val="00A4164F"/>
    <w:rsid w:val="00A420A3"/>
    <w:rsid w:val="00A432A2"/>
    <w:rsid w:val="00A43BEE"/>
    <w:rsid w:val="00A43E29"/>
    <w:rsid w:val="00A445B9"/>
    <w:rsid w:val="00A44993"/>
    <w:rsid w:val="00A44A51"/>
    <w:rsid w:val="00A452D2"/>
    <w:rsid w:val="00A4547D"/>
    <w:rsid w:val="00A461CA"/>
    <w:rsid w:val="00A468A5"/>
    <w:rsid w:val="00A46B13"/>
    <w:rsid w:val="00A47032"/>
    <w:rsid w:val="00A47C2E"/>
    <w:rsid w:val="00A501FC"/>
    <w:rsid w:val="00A50292"/>
    <w:rsid w:val="00A505DF"/>
    <w:rsid w:val="00A5078E"/>
    <w:rsid w:val="00A50C86"/>
    <w:rsid w:val="00A51A33"/>
    <w:rsid w:val="00A51BAE"/>
    <w:rsid w:val="00A51DAE"/>
    <w:rsid w:val="00A520AB"/>
    <w:rsid w:val="00A523B4"/>
    <w:rsid w:val="00A523FF"/>
    <w:rsid w:val="00A525A4"/>
    <w:rsid w:val="00A5303F"/>
    <w:rsid w:val="00A531A2"/>
    <w:rsid w:val="00A53E33"/>
    <w:rsid w:val="00A547B8"/>
    <w:rsid w:val="00A54F38"/>
    <w:rsid w:val="00A5576C"/>
    <w:rsid w:val="00A561D1"/>
    <w:rsid w:val="00A56855"/>
    <w:rsid w:val="00A5702E"/>
    <w:rsid w:val="00A57383"/>
    <w:rsid w:val="00A5740E"/>
    <w:rsid w:val="00A574B1"/>
    <w:rsid w:val="00A5792D"/>
    <w:rsid w:val="00A57F48"/>
    <w:rsid w:val="00A60193"/>
    <w:rsid w:val="00A60461"/>
    <w:rsid w:val="00A604CA"/>
    <w:rsid w:val="00A60C77"/>
    <w:rsid w:val="00A60C89"/>
    <w:rsid w:val="00A60E58"/>
    <w:rsid w:val="00A6162E"/>
    <w:rsid w:val="00A6175C"/>
    <w:rsid w:val="00A62B13"/>
    <w:rsid w:val="00A62DC8"/>
    <w:rsid w:val="00A63498"/>
    <w:rsid w:val="00A636F6"/>
    <w:rsid w:val="00A637CB"/>
    <w:rsid w:val="00A6546A"/>
    <w:rsid w:val="00A65479"/>
    <w:rsid w:val="00A657EF"/>
    <w:rsid w:val="00A65B4D"/>
    <w:rsid w:val="00A65C5B"/>
    <w:rsid w:val="00A65D46"/>
    <w:rsid w:val="00A65F44"/>
    <w:rsid w:val="00A6687C"/>
    <w:rsid w:val="00A66CDC"/>
    <w:rsid w:val="00A67945"/>
    <w:rsid w:val="00A67A66"/>
    <w:rsid w:val="00A7002B"/>
    <w:rsid w:val="00A70062"/>
    <w:rsid w:val="00A704C7"/>
    <w:rsid w:val="00A70890"/>
    <w:rsid w:val="00A70994"/>
    <w:rsid w:val="00A70C05"/>
    <w:rsid w:val="00A70F2F"/>
    <w:rsid w:val="00A7137F"/>
    <w:rsid w:val="00A71640"/>
    <w:rsid w:val="00A71999"/>
    <w:rsid w:val="00A72144"/>
    <w:rsid w:val="00A72E94"/>
    <w:rsid w:val="00A733E1"/>
    <w:rsid w:val="00A737DD"/>
    <w:rsid w:val="00A73BC0"/>
    <w:rsid w:val="00A7433A"/>
    <w:rsid w:val="00A7474A"/>
    <w:rsid w:val="00A7484F"/>
    <w:rsid w:val="00A750AD"/>
    <w:rsid w:val="00A7569D"/>
    <w:rsid w:val="00A757F8"/>
    <w:rsid w:val="00A75A75"/>
    <w:rsid w:val="00A75ADA"/>
    <w:rsid w:val="00A75DAD"/>
    <w:rsid w:val="00A76E46"/>
    <w:rsid w:val="00A7736B"/>
    <w:rsid w:val="00A773DE"/>
    <w:rsid w:val="00A7755D"/>
    <w:rsid w:val="00A7799D"/>
    <w:rsid w:val="00A80986"/>
    <w:rsid w:val="00A810C2"/>
    <w:rsid w:val="00A81510"/>
    <w:rsid w:val="00A81816"/>
    <w:rsid w:val="00A81882"/>
    <w:rsid w:val="00A81A1F"/>
    <w:rsid w:val="00A82649"/>
    <w:rsid w:val="00A82656"/>
    <w:rsid w:val="00A839AD"/>
    <w:rsid w:val="00A83DFA"/>
    <w:rsid w:val="00A83EEA"/>
    <w:rsid w:val="00A8402D"/>
    <w:rsid w:val="00A849DE"/>
    <w:rsid w:val="00A850B9"/>
    <w:rsid w:val="00A85107"/>
    <w:rsid w:val="00A85B98"/>
    <w:rsid w:val="00A860FA"/>
    <w:rsid w:val="00A86582"/>
    <w:rsid w:val="00A8684A"/>
    <w:rsid w:val="00A86B85"/>
    <w:rsid w:val="00A86D06"/>
    <w:rsid w:val="00A86E16"/>
    <w:rsid w:val="00A8779D"/>
    <w:rsid w:val="00A87A47"/>
    <w:rsid w:val="00A87D94"/>
    <w:rsid w:val="00A87E2B"/>
    <w:rsid w:val="00A902A1"/>
    <w:rsid w:val="00A906A3"/>
    <w:rsid w:val="00A9074B"/>
    <w:rsid w:val="00A90AD6"/>
    <w:rsid w:val="00A90C4B"/>
    <w:rsid w:val="00A911EC"/>
    <w:rsid w:val="00A916B6"/>
    <w:rsid w:val="00A917B3"/>
    <w:rsid w:val="00A91DD5"/>
    <w:rsid w:val="00A92987"/>
    <w:rsid w:val="00A943DB"/>
    <w:rsid w:val="00A94482"/>
    <w:rsid w:val="00A94605"/>
    <w:rsid w:val="00A947EC"/>
    <w:rsid w:val="00A94912"/>
    <w:rsid w:val="00A95358"/>
    <w:rsid w:val="00A95B63"/>
    <w:rsid w:val="00A95BBA"/>
    <w:rsid w:val="00A95BC0"/>
    <w:rsid w:val="00A95EB5"/>
    <w:rsid w:val="00A96113"/>
    <w:rsid w:val="00A9647C"/>
    <w:rsid w:val="00A964BE"/>
    <w:rsid w:val="00A9656C"/>
    <w:rsid w:val="00A96932"/>
    <w:rsid w:val="00A96DC7"/>
    <w:rsid w:val="00A96E27"/>
    <w:rsid w:val="00A9729D"/>
    <w:rsid w:val="00A97E60"/>
    <w:rsid w:val="00AA004D"/>
    <w:rsid w:val="00AA0536"/>
    <w:rsid w:val="00AA0654"/>
    <w:rsid w:val="00AA0964"/>
    <w:rsid w:val="00AA0CA7"/>
    <w:rsid w:val="00AA131A"/>
    <w:rsid w:val="00AA15CA"/>
    <w:rsid w:val="00AA17B1"/>
    <w:rsid w:val="00AA1FF6"/>
    <w:rsid w:val="00AA25CB"/>
    <w:rsid w:val="00AA2FFE"/>
    <w:rsid w:val="00AA3C9B"/>
    <w:rsid w:val="00AA45B0"/>
    <w:rsid w:val="00AA4679"/>
    <w:rsid w:val="00AA4A06"/>
    <w:rsid w:val="00AA4CE6"/>
    <w:rsid w:val="00AA5DCC"/>
    <w:rsid w:val="00AA5F38"/>
    <w:rsid w:val="00AA62CA"/>
    <w:rsid w:val="00AA6A31"/>
    <w:rsid w:val="00AA6AA0"/>
    <w:rsid w:val="00AB0854"/>
    <w:rsid w:val="00AB0BF3"/>
    <w:rsid w:val="00AB15BE"/>
    <w:rsid w:val="00AB25BB"/>
    <w:rsid w:val="00AB3926"/>
    <w:rsid w:val="00AB42BF"/>
    <w:rsid w:val="00AB44FE"/>
    <w:rsid w:val="00AB5637"/>
    <w:rsid w:val="00AB621C"/>
    <w:rsid w:val="00AB6AAB"/>
    <w:rsid w:val="00AB7539"/>
    <w:rsid w:val="00AC0A02"/>
    <w:rsid w:val="00AC0B88"/>
    <w:rsid w:val="00AC0C15"/>
    <w:rsid w:val="00AC0EAF"/>
    <w:rsid w:val="00AC0F0D"/>
    <w:rsid w:val="00AC119E"/>
    <w:rsid w:val="00AC179C"/>
    <w:rsid w:val="00AC1EC6"/>
    <w:rsid w:val="00AC1F18"/>
    <w:rsid w:val="00AC27D4"/>
    <w:rsid w:val="00AC2800"/>
    <w:rsid w:val="00AC28BA"/>
    <w:rsid w:val="00AC2C51"/>
    <w:rsid w:val="00AC3DE7"/>
    <w:rsid w:val="00AC3F9C"/>
    <w:rsid w:val="00AC3FFD"/>
    <w:rsid w:val="00AC422F"/>
    <w:rsid w:val="00AC4FFF"/>
    <w:rsid w:val="00AC51AB"/>
    <w:rsid w:val="00AC674B"/>
    <w:rsid w:val="00AC6BEC"/>
    <w:rsid w:val="00AC6D34"/>
    <w:rsid w:val="00AC6D97"/>
    <w:rsid w:val="00AC735F"/>
    <w:rsid w:val="00AC7983"/>
    <w:rsid w:val="00AC7F59"/>
    <w:rsid w:val="00AD0610"/>
    <w:rsid w:val="00AD0C8F"/>
    <w:rsid w:val="00AD0CDC"/>
    <w:rsid w:val="00AD15D6"/>
    <w:rsid w:val="00AD1A4A"/>
    <w:rsid w:val="00AD1B32"/>
    <w:rsid w:val="00AD2CEA"/>
    <w:rsid w:val="00AD2F14"/>
    <w:rsid w:val="00AD3129"/>
    <w:rsid w:val="00AD31D2"/>
    <w:rsid w:val="00AD3779"/>
    <w:rsid w:val="00AD3DC8"/>
    <w:rsid w:val="00AD3F0E"/>
    <w:rsid w:val="00AD44A6"/>
    <w:rsid w:val="00AD4735"/>
    <w:rsid w:val="00AD496A"/>
    <w:rsid w:val="00AD4A0C"/>
    <w:rsid w:val="00AD4C82"/>
    <w:rsid w:val="00AD5C6B"/>
    <w:rsid w:val="00AD6203"/>
    <w:rsid w:val="00AD64E0"/>
    <w:rsid w:val="00AD6525"/>
    <w:rsid w:val="00AD6913"/>
    <w:rsid w:val="00AD6DEB"/>
    <w:rsid w:val="00AD6F80"/>
    <w:rsid w:val="00AE003D"/>
    <w:rsid w:val="00AE16F9"/>
    <w:rsid w:val="00AE1B36"/>
    <w:rsid w:val="00AE1CFF"/>
    <w:rsid w:val="00AE23C7"/>
    <w:rsid w:val="00AE2709"/>
    <w:rsid w:val="00AE2760"/>
    <w:rsid w:val="00AE34A3"/>
    <w:rsid w:val="00AE3712"/>
    <w:rsid w:val="00AE3E83"/>
    <w:rsid w:val="00AE3E9B"/>
    <w:rsid w:val="00AE5D9C"/>
    <w:rsid w:val="00AE6017"/>
    <w:rsid w:val="00AE6C3E"/>
    <w:rsid w:val="00AE6F1A"/>
    <w:rsid w:val="00AE6F79"/>
    <w:rsid w:val="00AE7359"/>
    <w:rsid w:val="00AE7451"/>
    <w:rsid w:val="00AE748B"/>
    <w:rsid w:val="00AE7A17"/>
    <w:rsid w:val="00AE7AF0"/>
    <w:rsid w:val="00AE7BC8"/>
    <w:rsid w:val="00AE7E99"/>
    <w:rsid w:val="00AF0888"/>
    <w:rsid w:val="00AF11C4"/>
    <w:rsid w:val="00AF11EC"/>
    <w:rsid w:val="00AF1AEE"/>
    <w:rsid w:val="00AF1AF7"/>
    <w:rsid w:val="00AF1BDF"/>
    <w:rsid w:val="00AF2455"/>
    <w:rsid w:val="00AF24D2"/>
    <w:rsid w:val="00AF3821"/>
    <w:rsid w:val="00AF3859"/>
    <w:rsid w:val="00AF3A7C"/>
    <w:rsid w:val="00AF3A8C"/>
    <w:rsid w:val="00AF536F"/>
    <w:rsid w:val="00AF595B"/>
    <w:rsid w:val="00AF5CA7"/>
    <w:rsid w:val="00AF60CC"/>
    <w:rsid w:val="00AF60E6"/>
    <w:rsid w:val="00AF6116"/>
    <w:rsid w:val="00AF7C1D"/>
    <w:rsid w:val="00AF7D26"/>
    <w:rsid w:val="00B0034B"/>
    <w:rsid w:val="00B0046B"/>
    <w:rsid w:val="00B0067E"/>
    <w:rsid w:val="00B01381"/>
    <w:rsid w:val="00B016A4"/>
    <w:rsid w:val="00B018BB"/>
    <w:rsid w:val="00B01B03"/>
    <w:rsid w:val="00B0256A"/>
    <w:rsid w:val="00B033EA"/>
    <w:rsid w:val="00B03EF2"/>
    <w:rsid w:val="00B04F33"/>
    <w:rsid w:val="00B053F5"/>
    <w:rsid w:val="00B065E0"/>
    <w:rsid w:val="00B066E4"/>
    <w:rsid w:val="00B06937"/>
    <w:rsid w:val="00B07963"/>
    <w:rsid w:val="00B07B6B"/>
    <w:rsid w:val="00B07C11"/>
    <w:rsid w:val="00B07DCA"/>
    <w:rsid w:val="00B10074"/>
    <w:rsid w:val="00B10838"/>
    <w:rsid w:val="00B10F5E"/>
    <w:rsid w:val="00B11755"/>
    <w:rsid w:val="00B11C5B"/>
    <w:rsid w:val="00B11DA8"/>
    <w:rsid w:val="00B120AD"/>
    <w:rsid w:val="00B120D9"/>
    <w:rsid w:val="00B12A9A"/>
    <w:rsid w:val="00B1303C"/>
    <w:rsid w:val="00B13451"/>
    <w:rsid w:val="00B13522"/>
    <w:rsid w:val="00B13DD8"/>
    <w:rsid w:val="00B14687"/>
    <w:rsid w:val="00B14F08"/>
    <w:rsid w:val="00B15032"/>
    <w:rsid w:val="00B15179"/>
    <w:rsid w:val="00B16484"/>
    <w:rsid w:val="00B1693C"/>
    <w:rsid w:val="00B16C62"/>
    <w:rsid w:val="00B16F85"/>
    <w:rsid w:val="00B16FD3"/>
    <w:rsid w:val="00B17120"/>
    <w:rsid w:val="00B1714B"/>
    <w:rsid w:val="00B20E95"/>
    <w:rsid w:val="00B21099"/>
    <w:rsid w:val="00B21D11"/>
    <w:rsid w:val="00B21DBC"/>
    <w:rsid w:val="00B21EFB"/>
    <w:rsid w:val="00B226E3"/>
    <w:rsid w:val="00B235A2"/>
    <w:rsid w:val="00B240EF"/>
    <w:rsid w:val="00B24840"/>
    <w:rsid w:val="00B24C55"/>
    <w:rsid w:val="00B24CB2"/>
    <w:rsid w:val="00B24E85"/>
    <w:rsid w:val="00B25436"/>
    <w:rsid w:val="00B257BF"/>
    <w:rsid w:val="00B264AB"/>
    <w:rsid w:val="00B266A5"/>
    <w:rsid w:val="00B266D9"/>
    <w:rsid w:val="00B26978"/>
    <w:rsid w:val="00B2714C"/>
    <w:rsid w:val="00B276FE"/>
    <w:rsid w:val="00B3031E"/>
    <w:rsid w:val="00B3066B"/>
    <w:rsid w:val="00B30D91"/>
    <w:rsid w:val="00B30E4E"/>
    <w:rsid w:val="00B31416"/>
    <w:rsid w:val="00B31991"/>
    <w:rsid w:val="00B324FF"/>
    <w:rsid w:val="00B32B15"/>
    <w:rsid w:val="00B33079"/>
    <w:rsid w:val="00B332A8"/>
    <w:rsid w:val="00B33FB6"/>
    <w:rsid w:val="00B3487B"/>
    <w:rsid w:val="00B34BC5"/>
    <w:rsid w:val="00B34D22"/>
    <w:rsid w:val="00B355D4"/>
    <w:rsid w:val="00B357BA"/>
    <w:rsid w:val="00B357EE"/>
    <w:rsid w:val="00B35E0B"/>
    <w:rsid w:val="00B36C13"/>
    <w:rsid w:val="00B36C17"/>
    <w:rsid w:val="00B37006"/>
    <w:rsid w:val="00B3713E"/>
    <w:rsid w:val="00B373CE"/>
    <w:rsid w:val="00B37480"/>
    <w:rsid w:val="00B374F8"/>
    <w:rsid w:val="00B37603"/>
    <w:rsid w:val="00B4053E"/>
    <w:rsid w:val="00B40666"/>
    <w:rsid w:val="00B413A2"/>
    <w:rsid w:val="00B41E65"/>
    <w:rsid w:val="00B421AD"/>
    <w:rsid w:val="00B423A3"/>
    <w:rsid w:val="00B4304D"/>
    <w:rsid w:val="00B4365C"/>
    <w:rsid w:val="00B438B0"/>
    <w:rsid w:val="00B439AD"/>
    <w:rsid w:val="00B43C67"/>
    <w:rsid w:val="00B4406C"/>
    <w:rsid w:val="00B459F6"/>
    <w:rsid w:val="00B45CDB"/>
    <w:rsid w:val="00B45E4C"/>
    <w:rsid w:val="00B46EC9"/>
    <w:rsid w:val="00B47069"/>
    <w:rsid w:val="00B475EF"/>
    <w:rsid w:val="00B47949"/>
    <w:rsid w:val="00B47B7C"/>
    <w:rsid w:val="00B47B88"/>
    <w:rsid w:val="00B47E0F"/>
    <w:rsid w:val="00B502D0"/>
    <w:rsid w:val="00B504B8"/>
    <w:rsid w:val="00B507FF"/>
    <w:rsid w:val="00B50CD8"/>
    <w:rsid w:val="00B50DCC"/>
    <w:rsid w:val="00B51224"/>
    <w:rsid w:val="00B5155A"/>
    <w:rsid w:val="00B5205E"/>
    <w:rsid w:val="00B52286"/>
    <w:rsid w:val="00B52687"/>
    <w:rsid w:val="00B52B63"/>
    <w:rsid w:val="00B52DF6"/>
    <w:rsid w:val="00B5337F"/>
    <w:rsid w:val="00B53DB8"/>
    <w:rsid w:val="00B53EAD"/>
    <w:rsid w:val="00B5444C"/>
    <w:rsid w:val="00B548C4"/>
    <w:rsid w:val="00B549A6"/>
    <w:rsid w:val="00B54A6A"/>
    <w:rsid w:val="00B54C5E"/>
    <w:rsid w:val="00B551C4"/>
    <w:rsid w:val="00B55602"/>
    <w:rsid w:val="00B55758"/>
    <w:rsid w:val="00B55D6D"/>
    <w:rsid w:val="00B56200"/>
    <w:rsid w:val="00B56794"/>
    <w:rsid w:val="00B5714A"/>
    <w:rsid w:val="00B57152"/>
    <w:rsid w:val="00B57242"/>
    <w:rsid w:val="00B60CCB"/>
    <w:rsid w:val="00B616DC"/>
    <w:rsid w:val="00B6194B"/>
    <w:rsid w:val="00B61AD7"/>
    <w:rsid w:val="00B625E3"/>
    <w:rsid w:val="00B62627"/>
    <w:rsid w:val="00B6297B"/>
    <w:rsid w:val="00B629B2"/>
    <w:rsid w:val="00B63BBA"/>
    <w:rsid w:val="00B64A1C"/>
    <w:rsid w:val="00B64DBA"/>
    <w:rsid w:val="00B65667"/>
    <w:rsid w:val="00B65C7B"/>
    <w:rsid w:val="00B66870"/>
    <w:rsid w:val="00B66A8A"/>
    <w:rsid w:val="00B66A8D"/>
    <w:rsid w:val="00B66B72"/>
    <w:rsid w:val="00B66D46"/>
    <w:rsid w:val="00B66EEA"/>
    <w:rsid w:val="00B673ED"/>
    <w:rsid w:val="00B67E06"/>
    <w:rsid w:val="00B67EDC"/>
    <w:rsid w:val="00B701C0"/>
    <w:rsid w:val="00B70A98"/>
    <w:rsid w:val="00B712F6"/>
    <w:rsid w:val="00B714EF"/>
    <w:rsid w:val="00B715A8"/>
    <w:rsid w:val="00B723F1"/>
    <w:rsid w:val="00B72F88"/>
    <w:rsid w:val="00B7306A"/>
    <w:rsid w:val="00B73141"/>
    <w:rsid w:val="00B7335E"/>
    <w:rsid w:val="00B736E7"/>
    <w:rsid w:val="00B74BEB"/>
    <w:rsid w:val="00B751DE"/>
    <w:rsid w:val="00B75C38"/>
    <w:rsid w:val="00B764CC"/>
    <w:rsid w:val="00B76C05"/>
    <w:rsid w:val="00B76E0E"/>
    <w:rsid w:val="00B772C9"/>
    <w:rsid w:val="00B77A56"/>
    <w:rsid w:val="00B77E49"/>
    <w:rsid w:val="00B801FA"/>
    <w:rsid w:val="00B821F8"/>
    <w:rsid w:val="00B82754"/>
    <w:rsid w:val="00B83063"/>
    <w:rsid w:val="00B83460"/>
    <w:rsid w:val="00B84A71"/>
    <w:rsid w:val="00B84BE4"/>
    <w:rsid w:val="00B85032"/>
    <w:rsid w:val="00B851C8"/>
    <w:rsid w:val="00B852B5"/>
    <w:rsid w:val="00B8549C"/>
    <w:rsid w:val="00B85793"/>
    <w:rsid w:val="00B86692"/>
    <w:rsid w:val="00B87377"/>
    <w:rsid w:val="00B8795E"/>
    <w:rsid w:val="00B87DE9"/>
    <w:rsid w:val="00B87E72"/>
    <w:rsid w:val="00B9012E"/>
    <w:rsid w:val="00B91529"/>
    <w:rsid w:val="00B91728"/>
    <w:rsid w:val="00B91CD6"/>
    <w:rsid w:val="00B9234C"/>
    <w:rsid w:val="00B92746"/>
    <w:rsid w:val="00B92DA5"/>
    <w:rsid w:val="00B92DD3"/>
    <w:rsid w:val="00B92F47"/>
    <w:rsid w:val="00B93305"/>
    <w:rsid w:val="00B933B3"/>
    <w:rsid w:val="00B93D80"/>
    <w:rsid w:val="00B943CB"/>
    <w:rsid w:val="00B9468E"/>
    <w:rsid w:val="00B94EFC"/>
    <w:rsid w:val="00B952D3"/>
    <w:rsid w:val="00B95383"/>
    <w:rsid w:val="00B962A0"/>
    <w:rsid w:val="00B968CA"/>
    <w:rsid w:val="00B96C7A"/>
    <w:rsid w:val="00B97529"/>
    <w:rsid w:val="00B97C52"/>
    <w:rsid w:val="00B97CAA"/>
    <w:rsid w:val="00BA1022"/>
    <w:rsid w:val="00BA1053"/>
    <w:rsid w:val="00BA182A"/>
    <w:rsid w:val="00BA2A2E"/>
    <w:rsid w:val="00BA2A85"/>
    <w:rsid w:val="00BA336C"/>
    <w:rsid w:val="00BA3391"/>
    <w:rsid w:val="00BA38A7"/>
    <w:rsid w:val="00BA3C1C"/>
    <w:rsid w:val="00BA3FC9"/>
    <w:rsid w:val="00BA44D5"/>
    <w:rsid w:val="00BA50DF"/>
    <w:rsid w:val="00BA54DF"/>
    <w:rsid w:val="00BA618A"/>
    <w:rsid w:val="00BA683A"/>
    <w:rsid w:val="00BA6A35"/>
    <w:rsid w:val="00BA70EE"/>
    <w:rsid w:val="00BA76B2"/>
    <w:rsid w:val="00BA7787"/>
    <w:rsid w:val="00BA7AAC"/>
    <w:rsid w:val="00BB03A6"/>
    <w:rsid w:val="00BB0DF4"/>
    <w:rsid w:val="00BB0FE7"/>
    <w:rsid w:val="00BB14A6"/>
    <w:rsid w:val="00BB20CF"/>
    <w:rsid w:val="00BB24E8"/>
    <w:rsid w:val="00BB32C0"/>
    <w:rsid w:val="00BB398B"/>
    <w:rsid w:val="00BB4ECD"/>
    <w:rsid w:val="00BB504B"/>
    <w:rsid w:val="00BB5273"/>
    <w:rsid w:val="00BB5930"/>
    <w:rsid w:val="00BB59FF"/>
    <w:rsid w:val="00BB5C57"/>
    <w:rsid w:val="00BB5F6B"/>
    <w:rsid w:val="00BB6476"/>
    <w:rsid w:val="00BB68CB"/>
    <w:rsid w:val="00BB77B9"/>
    <w:rsid w:val="00BB7CA8"/>
    <w:rsid w:val="00BC0482"/>
    <w:rsid w:val="00BC0864"/>
    <w:rsid w:val="00BC0B49"/>
    <w:rsid w:val="00BC0C13"/>
    <w:rsid w:val="00BC1235"/>
    <w:rsid w:val="00BC1C21"/>
    <w:rsid w:val="00BC22B7"/>
    <w:rsid w:val="00BC2FE3"/>
    <w:rsid w:val="00BC3D01"/>
    <w:rsid w:val="00BC3F43"/>
    <w:rsid w:val="00BC46A8"/>
    <w:rsid w:val="00BC4AA7"/>
    <w:rsid w:val="00BC4C3E"/>
    <w:rsid w:val="00BC4FAA"/>
    <w:rsid w:val="00BC535D"/>
    <w:rsid w:val="00BC5607"/>
    <w:rsid w:val="00BC77E0"/>
    <w:rsid w:val="00BC7C70"/>
    <w:rsid w:val="00BC7EAF"/>
    <w:rsid w:val="00BD07BB"/>
    <w:rsid w:val="00BD0DEC"/>
    <w:rsid w:val="00BD14ED"/>
    <w:rsid w:val="00BD1A2A"/>
    <w:rsid w:val="00BD1CD3"/>
    <w:rsid w:val="00BD2551"/>
    <w:rsid w:val="00BD269A"/>
    <w:rsid w:val="00BD29A9"/>
    <w:rsid w:val="00BD3D94"/>
    <w:rsid w:val="00BD490D"/>
    <w:rsid w:val="00BD4A1C"/>
    <w:rsid w:val="00BD5273"/>
    <w:rsid w:val="00BD54C9"/>
    <w:rsid w:val="00BD5A40"/>
    <w:rsid w:val="00BD5C2A"/>
    <w:rsid w:val="00BD604F"/>
    <w:rsid w:val="00BD6105"/>
    <w:rsid w:val="00BD6B18"/>
    <w:rsid w:val="00BD7B31"/>
    <w:rsid w:val="00BD7B8F"/>
    <w:rsid w:val="00BD7BB5"/>
    <w:rsid w:val="00BD7F91"/>
    <w:rsid w:val="00BE025E"/>
    <w:rsid w:val="00BE060C"/>
    <w:rsid w:val="00BE07BE"/>
    <w:rsid w:val="00BE0914"/>
    <w:rsid w:val="00BE0E11"/>
    <w:rsid w:val="00BE1D1C"/>
    <w:rsid w:val="00BE2051"/>
    <w:rsid w:val="00BE2432"/>
    <w:rsid w:val="00BE2B39"/>
    <w:rsid w:val="00BE3157"/>
    <w:rsid w:val="00BE36CF"/>
    <w:rsid w:val="00BE3917"/>
    <w:rsid w:val="00BE3AC3"/>
    <w:rsid w:val="00BE3D16"/>
    <w:rsid w:val="00BE3E0F"/>
    <w:rsid w:val="00BE4C85"/>
    <w:rsid w:val="00BE5DC8"/>
    <w:rsid w:val="00BE6490"/>
    <w:rsid w:val="00BE6CE0"/>
    <w:rsid w:val="00BE73A7"/>
    <w:rsid w:val="00BE7AF8"/>
    <w:rsid w:val="00BE7C38"/>
    <w:rsid w:val="00BE7DDC"/>
    <w:rsid w:val="00BE7E55"/>
    <w:rsid w:val="00BE7E7A"/>
    <w:rsid w:val="00BF0D19"/>
    <w:rsid w:val="00BF0DF1"/>
    <w:rsid w:val="00BF0E1A"/>
    <w:rsid w:val="00BF0F08"/>
    <w:rsid w:val="00BF11EC"/>
    <w:rsid w:val="00BF11FD"/>
    <w:rsid w:val="00BF146B"/>
    <w:rsid w:val="00BF17F7"/>
    <w:rsid w:val="00BF1912"/>
    <w:rsid w:val="00BF19B5"/>
    <w:rsid w:val="00BF1B3F"/>
    <w:rsid w:val="00BF2707"/>
    <w:rsid w:val="00BF2E82"/>
    <w:rsid w:val="00BF3B8C"/>
    <w:rsid w:val="00BF48B8"/>
    <w:rsid w:val="00BF5632"/>
    <w:rsid w:val="00BF5AE3"/>
    <w:rsid w:val="00BF5FB4"/>
    <w:rsid w:val="00BF6DCD"/>
    <w:rsid w:val="00BF6F7F"/>
    <w:rsid w:val="00BF76C4"/>
    <w:rsid w:val="00BF7C1C"/>
    <w:rsid w:val="00C00A82"/>
    <w:rsid w:val="00C00C34"/>
    <w:rsid w:val="00C01110"/>
    <w:rsid w:val="00C011B2"/>
    <w:rsid w:val="00C0142A"/>
    <w:rsid w:val="00C025A3"/>
    <w:rsid w:val="00C02CEC"/>
    <w:rsid w:val="00C03193"/>
    <w:rsid w:val="00C039C8"/>
    <w:rsid w:val="00C042D4"/>
    <w:rsid w:val="00C0544F"/>
    <w:rsid w:val="00C055F6"/>
    <w:rsid w:val="00C05A00"/>
    <w:rsid w:val="00C063AF"/>
    <w:rsid w:val="00C065C6"/>
    <w:rsid w:val="00C06D2A"/>
    <w:rsid w:val="00C07067"/>
    <w:rsid w:val="00C07B71"/>
    <w:rsid w:val="00C07B81"/>
    <w:rsid w:val="00C100E8"/>
    <w:rsid w:val="00C102EF"/>
    <w:rsid w:val="00C1056D"/>
    <w:rsid w:val="00C11B0C"/>
    <w:rsid w:val="00C11F39"/>
    <w:rsid w:val="00C1214D"/>
    <w:rsid w:val="00C125ED"/>
    <w:rsid w:val="00C1292C"/>
    <w:rsid w:val="00C12955"/>
    <w:rsid w:val="00C12A97"/>
    <w:rsid w:val="00C13330"/>
    <w:rsid w:val="00C13FCD"/>
    <w:rsid w:val="00C147B6"/>
    <w:rsid w:val="00C15141"/>
    <w:rsid w:val="00C15743"/>
    <w:rsid w:val="00C16029"/>
    <w:rsid w:val="00C16807"/>
    <w:rsid w:val="00C17236"/>
    <w:rsid w:val="00C210E2"/>
    <w:rsid w:val="00C215CF"/>
    <w:rsid w:val="00C21C83"/>
    <w:rsid w:val="00C220D4"/>
    <w:rsid w:val="00C2215F"/>
    <w:rsid w:val="00C2247C"/>
    <w:rsid w:val="00C226DA"/>
    <w:rsid w:val="00C23CDE"/>
    <w:rsid w:val="00C23D8F"/>
    <w:rsid w:val="00C23FC1"/>
    <w:rsid w:val="00C241AD"/>
    <w:rsid w:val="00C24356"/>
    <w:rsid w:val="00C2537C"/>
    <w:rsid w:val="00C255AD"/>
    <w:rsid w:val="00C257B7"/>
    <w:rsid w:val="00C257D2"/>
    <w:rsid w:val="00C2597D"/>
    <w:rsid w:val="00C25D9B"/>
    <w:rsid w:val="00C26F53"/>
    <w:rsid w:val="00C26FB2"/>
    <w:rsid w:val="00C2703A"/>
    <w:rsid w:val="00C27173"/>
    <w:rsid w:val="00C27B43"/>
    <w:rsid w:val="00C27C06"/>
    <w:rsid w:val="00C30B6B"/>
    <w:rsid w:val="00C30C81"/>
    <w:rsid w:val="00C30E05"/>
    <w:rsid w:val="00C3251C"/>
    <w:rsid w:val="00C33930"/>
    <w:rsid w:val="00C34881"/>
    <w:rsid w:val="00C35811"/>
    <w:rsid w:val="00C35AA9"/>
    <w:rsid w:val="00C36304"/>
    <w:rsid w:val="00C366A7"/>
    <w:rsid w:val="00C366DA"/>
    <w:rsid w:val="00C3699B"/>
    <w:rsid w:val="00C377DE"/>
    <w:rsid w:val="00C37C57"/>
    <w:rsid w:val="00C37E90"/>
    <w:rsid w:val="00C40023"/>
    <w:rsid w:val="00C40144"/>
    <w:rsid w:val="00C40354"/>
    <w:rsid w:val="00C40CED"/>
    <w:rsid w:val="00C41255"/>
    <w:rsid w:val="00C41BA5"/>
    <w:rsid w:val="00C41D4A"/>
    <w:rsid w:val="00C41E22"/>
    <w:rsid w:val="00C42DEA"/>
    <w:rsid w:val="00C42EB4"/>
    <w:rsid w:val="00C43613"/>
    <w:rsid w:val="00C4382D"/>
    <w:rsid w:val="00C43AED"/>
    <w:rsid w:val="00C443E3"/>
    <w:rsid w:val="00C44417"/>
    <w:rsid w:val="00C4542F"/>
    <w:rsid w:val="00C45D68"/>
    <w:rsid w:val="00C45F9B"/>
    <w:rsid w:val="00C46BBC"/>
    <w:rsid w:val="00C47010"/>
    <w:rsid w:val="00C47512"/>
    <w:rsid w:val="00C4784B"/>
    <w:rsid w:val="00C500D9"/>
    <w:rsid w:val="00C502A9"/>
    <w:rsid w:val="00C5059E"/>
    <w:rsid w:val="00C51960"/>
    <w:rsid w:val="00C529B2"/>
    <w:rsid w:val="00C53521"/>
    <w:rsid w:val="00C54DB1"/>
    <w:rsid w:val="00C5507F"/>
    <w:rsid w:val="00C55AB9"/>
    <w:rsid w:val="00C55EDB"/>
    <w:rsid w:val="00C5624F"/>
    <w:rsid w:val="00C5660C"/>
    <w:rsid w:val="00C5697A"/>
    <w:rsid w:val="00C569AE"/>
    <w:rsid w:val="00C56CDE"/>
    <w:rsid w:val="00C57215"/>
    <w:rsid w:val="00C57EEC"/>
    <w:rsid w:val="00C60D93"/>
    <w:rsid w:val="00C62711"/>
    <w:rsid w:val="00C62AE3"/>
    <w:rsid w:val="00C62CCD"/>
    <w:rsid w:val="00C63EFF"/>
    <w:rsid w:val="00C648B5"/>
    <w:rsid w:val="00C656E3"/>
    <w:rsid w:val="00C66175"/>
    <w:rsid w:val="00C66359"/>
    <w:rsid w:val="00C66C6A"/>
    <w:rsid w:val="00C673BF"/>
    <w:rsid w:val="00C70231"/>
    <w:rsid w:val="00C70964"/>
    <w:rsid w:val="00C70E26"/>
    <w:rsid w:val="00C70E6A"/>
    <w:rsid w:val="00C70E76"/>
    <w:rsid w:val="00C7127B"/>
    <w:rsid w:val="00C71BD5"/>
    <w:rsid w:val="00C71FBC"/>
    <w:rsid w:val="00C72134"/>
    <w:rsid w:val="00C7235C"/>
    <w:rsid w:val="00C727FA"/>
    <w:rsid w:val="00C72A92"/>
    <w:rsid w:val="00C72C6C"/>
    <w:rsid w:val="00C72CC7"/>
    <w:rsid w:val="00C73387"/>
    <w:rsid w:val="00C73707"/>
    <w:rsid w:val="00C73724"/>
    <w:rsid w:val="00C73C93"/>
    <w:rsid w:val="00C74026"/>
    <w:rsid w:val="00C74149"/>
    <w:rsid w:val="00C7487F"/>
    <w:rsid w:val="00C7576B"/>
    <w:rsid w:val="00C76059"/>
    <w:rsid w:val="00C7670C"/>
    <w:rsid w:val="00C76A50"/>
    <w:rsid w:val="00C76BFC"/>
    <w:rsid w:val="00C77027"/>
    <w:rsid w:val="00C80043"/>
    <w:rsid w:val="00C801DA"/>
    <w:rsid w:val="00C80290"/>
    <w:rsid w:val="00C80991"/>
    <w:rsid w:val="00C80E2F"/>
    <w:rsid w:val="00C80F03"/>
    <w:rsid w:val="00C81051"/>
    <w:rsid w:val="00C812B8"/>
    <w:rsid w:val="00C8207C"/>
    <w:rsid w:val="00C82DB9"/>
    <w:rsid w:val="00C82EAA"/>
    <w:rsid w:val="00C82F6C"/>
    <w:rsid w:val="00C8312E"/>
    <w:rsid w:val="00C835EB"/>
    <w:rsid w:val="00C83CB7"/>
    <w:rsid w:val="00C83E68"/>
    <w:rsid w:val="00C84693"/>
    <w:rsid w:val="00C84AC1"/>
    <w:rsid w:val="00C85CCB"/>
    <w:rsid w:val="00C85FE2"/>
    <w:rsid w:val="00C8620F"/>
    <w:rsid w:val="00C8639E"/>
    <w:rsid w:val="00C86FE2"/>
    <w:rsid w:val="00C87007"/>
    <w:rsid w:val="00C872D4"/>
    <w:rsid w:val="00C877CA"/>
    <w:rsid w:val="00C904D9"/>
    <w:rsid w:val="00C9050B"/>
    <w:rsid w:val="00C9074A"/>
    <w:rsid w:val="00C909E1"/>
    <w:rsid w:val="00C9105A"/>
    <w:rsid w:val="00C9171F"/>
    <w:rsid w:val="00C91DC4"/>
    <w:rsid w:val="00C91ECA"/>
    <w:rsid w:val="00C92058"/>
    <w:rsid w:val="00C921B7"/>
    <w:rsid w:val="00C9238C"/>
    <w:rsid w:val="00C9280F"/>
    <w:rsid w:val="00C92C1C"/>
    <w:rsid w:val="00C93004"/>
    <w:rsid w:val="00C93402"/>
    <w:rsid w:val="00C937ED"/>
    <w:rsid w:val="00C94FBD"/>
    <w:rsid w:val="00C9506F"/>
    <w:rsid w:val="00C954E1"/>
    <w:rsid w:val="00C956DA"/>
    <w:rsid w:val="00C9715D"/>
    <w:rsid w:val="00C97570"/>
    <w:rsid w:val="00C977BD"/>
    <w:rsid w:val="00C97C09"/>
    <w:rsid w:val="00CA0F7A"/>
    <w:rsid w:val="00CA21E7"/>
    <w:rsid w:val="00CA222E"/>
    <w:rsid w:val="00CA22DA"/>
    <w:rsid w:val="00CA283F"/>
    <w:rsid w:val="00CA2908"/>
    <w:rsid w:val="00CA37A8"/>
    <w:rsid w:val="00CA39CA"/>
    <w:rsid w:val="00CA3D14"/>
    <w:rsid w:val="00CA3EB7"/>
    <w:rsid w:val="00CA3F4F"/>
    <w:rsid w:val="00CA41FE"/>
    <w:rsid w:val="00CA4C7F"/>
    <w:rsid w:val="00CA51F0"/>
    <w:rsid w:val="00CA5200"/>
    <w:rsid w:val="00CA5F52"/>
    <w:rsid w:val="00CA61A0"/>
    <w:rsid w:val="00CA6334"/>
    <w:rsid w:val="00CA643A"/>
    <w:rsid w:val="00CA6C71"/>
    <w:rsid w:val="00CA6FA5"/>
    <w:rsid w:val="00CA74E2"/>
    <w:rsid w:val="00CB05D6"/>
    <w:rsid w:val="00CB0735"/>
    <w:rsid w:val="00CB0F15"/>
    <w:rsid w:val="00CB1D5F"/>
    <w:rsid w:val="00CB27AE"/>
    <w:rsid w:val="00CB3EC2"/>
    <w:rsid w:val="00CB405A"/>
    <w:rsid w:val="00CB5379"/>
    <w:rsid w:val="00CB5A98"/>
    <w:rsid w:val="00CB5E71"/>
    <w:rsid w:val="00CB6523"/>
    <w:rsid w:val="00CB6BBD"/>
    <w:rsid w:val="00CB6EFD"/>
    <w:rsid w:val="00CB7E64"/>
    <w:rsid w:val="00CB7FAC"/>
    <w:rsid w:val="00CC018F"/>
    <w:rsid w:val="00CC0EE6"/>
    <w:rsid w:val="00CC10B7"/>
    <w:rsid w:val="00CC134B"/>
    <w:rsid w:val="00CC1447"/>
    <w:rsid w:val="00CC174D"/>
    <w:rsid w:val="00CC1783"/>
    <w:rsid w:val="00CC235F"/>
    <w:rsid w:val="00CC271A"/>
    <w:rsid w:val="00CC28E0"/>
    <w:rsid w:val="00CC2D46"/>
    <w:rsid w:val="00CC39D4"/>
    <w:rsid w:val="00CC3DE6"/>
    <w:rsid w:val="00CC50B9"/>
    <w:rsid w:val="00CC53D4"/>
    <w:rsid w:val="00CC592B"/>
    <w:rsid w:val="00CC65C7"/>
    <w:rsid w:val="00CC6ACC"/>
    <w:rsid w:val="00CC7CCC"/>
    <w:rsid w:val="00CD02AD"/>
    <w:rsid w:val="00CD04F7"/>
    <w:rsid w:val="00CD0F3A"/>
    <w:rsid w:val="00CD11A9"/>
    <w:rsid w:val="00CD1629"/>
    <w:rsid w:val="00CD163D"/>
    <w:rsid w:val="00CD1CA6"/>
    <w:rsid w:val="00CD2256"/>
    <w:rsid w:val="00CD260B"/>
    <w:rsid w:val="00CD3408"/>
    <w:rsid w:val="00CD3B3D"/>
    <w:rsid w:val="00CD3D28"/>
    <w:rsid w:val="00CD3F4D"/>
    <w:rsid w:val="00CD4718"/>
    <w:rsid w:val="00CD4C27"/>
    <w:rsid w:val="00CD575B"/>
    <w:rsid w:val="00CD5C67"/>
    <w:rsid w:val="00CD5CEF"/>
    <w:rsid w:val="00CD666B"/>
    <w:rsid w:val="00CD679A"/>
    <w:rsid w:val="00CD72EE"/>
    <w:rsid w:val="00CD7521"/>
    <w:rsid w:val="00CD7C48"/>
    <w:rsid w:val="00CE0172"/>
    <w:rsid w:val="00CE070A"/>
    <w:rsid w:val="00CE08D7"/>
    <w:rsid w:val="00CE103D"/>
    <w:rsid w:val="00CE113D"/>
    <w:rsid w:val="00CE155B"/>
    <w:rsid w:val="00CE2DFD"/>
    <w:rsid w:val="00CE3652"/>
    <w:rsid w:val="00CE37E8"/>
    <w:rsid w:val="00CE3877"/>
    <w:rsid w:val="00CE3C8F"/>
    <w:rsid w:val="00CE3F2F"/>
    <w:rsid w:val="00CE4AF6"/>
    <w:rsid w:val="00CE4EC9"/>
    <w:rsid w:val="00CE53B5"/>
    <w:rsid w:val="00CE5526"/>
    <w:rsid w:val="00CE5645"/>
    <w:rsid w:val="00CE5D53"/>
    <w:rsid w:val="00CE60E3"/>
    <w:rsid w:val="00CE6344"/>
    <w:rsid w:val="00CE6990"/>
    <w:rsid w:val="00CE69CD"/>
    <w:rsid w:val="00CE6CDA"/>
    <w:rsid w:val="00CE7FC1"/>
    <w:rsid w:val="00CF04F5"/>
    <w:rsid w:val="00CF08CA"/>
    <w:rsid w:val="00CF1492"/>
    <w:rsid w:val="00CF1807"/>
    <w:rsid w:val="00CF4B63"/>
    <w:rsid w:val="00CF4D18"/>
    <w:rsid w:val="00CF4E02"/>
    <w:rsid w:val="00CF50A7"/>
    <w:rsid w:val="00CF5328"/>
    <w:rsid w:val="00CF581A"/>
    <w:rsid w:val="00CF60B1"/>
    <w:rsid w:val="00CF6C9E"/>
    <w:rsid w:val="00CF7BE3"/>
    <w:rsid w:val="00D00504"/>
    <w:rsid w:val="00D0118F"/>
    <w:rsid w:val="00D0127A"/>
    <w:rsid w:val="00D01E2D"/>
    <w:rsid w:val="00D031AF"/>
    <w:rsid w:val="00D03C61"/>
    <w:rsid w:val="00D0433D"/>
    <w:rsid w:val="00D04C3B"/>
    <w:rsid w:val="00D0599C"/>
    <w:rsid w:val="00D05D33"/>
    <w:rsid w:val="00D0602B"/>
    <w:rsid w:val="00D06069"/>
    <w:rsid w:val="00D061F1"/>
    <w:rsid w:val="00D071CA"/>
    <w:rsid w:val="00D072A7"/>
    <w:rsid w:val="00D073FF"/>
    <w:rsid w:val="00D075ED"/>
    <w:rsid w:val="00D07E5B"/>
    <w:rsid w:val="00D106B1"/>
    <w:rsid w:val="00D10B07"/>
    <w:rsid w:val="00D10DD8"/>
    <w:rsid w:val="00D10F19"/>
    <w:rsid w:val="00D11668"/>
    <w:rsid w:val="00D12030"/>
    <w:rsid w:val="00D1216F"/>
    <w:rsid w:val="00D1224B"/>
    <w:rsid w:val="00D1225C"/>
    <w:rsid w:val="00D130AE"/>
    <w:rsid w:val="00D1359C"/>
    <w:rsid w:val="00D135AC"/>
    <w:rsid w:val="00D135D1"/>
    <w:rsid w:val="00D1374C"/>
    <w:rsid w:val="00D13A20"/>
    <w:rsid w:val="00D13CE0"/>
    <w:rsid w:val="00D14A36"/>
    <w:rsid w:val="00D14B6E"/>
    <w:rsid w:val="00D14FEF"/>
    <w:rsid w:val="00D15999"/>
    <w:rsid w:val="00D15CA4"/>
    <w:rsid w:val="00D15D2C"/>
    <w:rsid w:val="00D16D92"/>
    <w:rsid w:val="00D17DFA"/>
    <w:rsid w:val="00D200D5"/>
    <w:rsid w:val="00D206DA"/>
    <w:rsid w:val="00D20ADF"/>
    <w:rsid w:val="00D20ED1"/>
    <w:rsid w:val="00D21477"/>
    <w:rsid w:val="00D2160B"/>
    <w:rsid w:val="00D21A98"/>
    <w:rsid w:val="00D22050"/>
    <w:rsid w:val="00D22315"/>
    <w:rsid w:val="00D226E0"/>
    <w:rsid w:val="00D229E5"/>
    <w:rsid w:val="00D23217"/>
    <w:rsid w:val="00D232A1"/>
    <w:rsid w:val="00D24BE4"/>
    <w:rsid w:val="00D25AAA"/>
    <w:rsid w:val="00D25F80"/>
    <w:rsid w:val="00D26347"/>
    <w:rsid w:val="00D26732"/>
    <w:rsid w:val="00D26C8D"/>
    <w:rsid w:val="00D26D63"/>
    <w:rsid w:val="00D27177"/>
    <w:rsid w:val="00D27183"/>
    <w:rsid w:val="00D277F0"/>
    <w:rsid w:val="00D27E29"/>
    <w:rsid w:val="00D30AAF"/>
    <w:rsid w:val="00D31923"/>
    <w:rsid w:val="00D31B7D"/>
    <w:rsid w:val="00D3262A"/>
    <w:rsid w:val="00D32E61"/>
    <w:rsid w:val="00D32E74"/>
    <w:rsid w:val="00D3306B"/>
    <w:rsid w:val="00D33A49"/>
    <w:rsid w:val="00D3455C"/>
    <w:rsid w:val="00D34E51"/>
    <w:rsid w:val="00D35379"/>
    <w:rsid w:val="00D35475"/>
    <w:rsid w:val="00D35EA0"/>
    <w:rsid w:val="00D35F15"/>
    <w:rsid w:val="00D36C9D"/>
    <w:rsid w:val="00D375C4"/>
    <w:rsid w:val="00D377E4"/>
    <w:rsid w:val="00D37ABB"/>
    <w:rsid w:val="00D400CC"/>
    <w:rsid w:val="00D40AF6"/>
    <w:rsid w:val="00D412FA"/>
    <w:rsid w:val="00D41929"/>
    <w:rsid w:val="00D419BB"/>
    <w:rsid w:val="00D4238A"/>
    <w:rsid w:val="00D42B00"/>
    <w:rsid w:val="00D42ED7"/>
    <w:rsid w:val="00D4317E"/>
    <w:rsid w:val="00D43AE2"/>
    <w:rsid w:val="00D44EE1"/>
    <w:rsid w:val="00D44F67"/>
    <w:rsid w:val="00D462D4"/>
    <w:rsid w:val="00D474E4"/>
    <w:rsid w:val="00D476FA"/>
    <w:rsid w:val="00D477D2"/>
    <w:rsid w:val="00D50168"/>
    <w:rsid w:val="00D5076D"/>
    <w:rsid w:val="00D5116E"/>
    <w:rsid w:val="00D51D91"/>
    <w:rsid w:val="00D521E8"/>
    <w:rsid w:val="00D53596"/>
    <w:rsid w:val="00D53F4C"/>
    <w:rsid w:val="00D5427C"/>
    <w:rsid w:val="00D548AD"/>
    <w:rsid w:val="00D54E76"/>
    <w:rsid w:val="00D54E8B"/>
    <w:rsid w:val="00D551C4"/>
    <w:rsid w:val="00D55289"/>
    <w:rsid w:val="00D5581C"/>
    <w:rsid w:val="00D57E48"/>
    <w:rsid w:val="00D57FEC"/>
    <w:rsid w:val="00D6017D"/>
    <w:rsid w:val="00D6069F"/>
    <w:rsid w:val="00D60A10"/>
    <w:rsid w:val="00D60C82"/>
    <w:rsid w:val="00D610CE"/>
    <w:rsid w:val="00D61B36"/>
    <w:rsid w:val="00D61DEF"/>
    <w:rsid w:val="00D6265B"/>
    <w:rsid w:val="00D62731"/>
    <w:rsid w:val="00D62DCC"/>
    <w:rsid w:val="00D63632"/>
    <w:rsid w:val="00D63AAB"/>
    <w:rsid w:val="00D63E75"/>
    <w:rsid w:val="00D643E9"/>
    <w:rsid w:val="00D64A06"/>
    <w:rsid w:val="00D64F9D"/>
    <w:rsid w:val="00D650B7"/>
    <w:rsid w:val="00D65396"/>
    <w:rsid w:val="00D65587"/>
    <w:rsid w:val="00D65FA2"/>
    <w:rsid w:val="00D663AC"/>
    <w:rsid w:val="00D66B03"/>
    <w:rsid w:val="00D672AB"/>
    <w:rsid w:val="00D67A1D"/>
    <w:rsid w:val="00D67E7C"/>
    <w:rsid w:val="00D705C4"/>
    <w:rsid w:val="00D70CF3"/>
    <w:rsid w:val="00D714DB"/>
    <w:rsid w:val="00D716D0"/>
    <w:rsid w:val="00D725F2"/>
    <w:rsid w:val="00D7286E"/>
    <w:rsid w:val="00D72F76"/>
    <w:rsid w:val="00D73049"/>
    <w:rsid w:val="00D73066"/>
    <w:rsid w:val="00D743C9"/>
    <w:rsid w:val="00D743F9"/>
    <w:rsid w:val="00D74443"/>
    <w:rsid w:val="00D7464F"/>
    <w:rsid w:val="00D74E5C"/>
    <w:rsid w:val="00D74F14"/>
    <w:rsid w:val="00D74F45"/>
    <w:rsid w:val="00D74F6B"/>
    <w:rsid w:val="00D75ACC"/>
    <w:rsid w:val="00D75B0B"/>
    <w:rsid w:val="00D75C02"/>
    <w:rsid w:val="00D76AB3"/>
    <w:rsid w:val="00D77481"/>
    <w:rsid w:val="00D776AE"/>
    <w:rsid w:val="00D778F7"/>
    <w:rsid w:val="00D779E0"/>
    <w:rsid w:val="00D77AD9"/>
    <w:rsid w:val="00D77DCA"/>
    <w:rsid w:val="00D80304"/>
    <w:rsid w:val="00D80C2A"/>
    <w:rsid w:val="00D80CBE"/>
    <w:rsid w:val="00D80DB5"/>
    <w:rsid w:val="00D80FCA"/>
    <w:rsid w:val="00D814C8"/>
    <w:rsid w:val="00D8168C"/>
    <w:rsid w:val="00D81A9E"/>
    <w:rsid w:val="00D82342"/>
    <w:rsid w:val="00D82D32"/>
    <w:rsid w:val="00D82D47"/>
    <w:rsid w:val="00D82DBB"/>
    <w:rsid w:val="00D82E71"/>
    <w:rsid w:val="00D83096"/>
    <w:rsid w:val="00D84103"/>
    <w:rsid w:val="00D84155"/>
    <w:rsid w:val="00D84237"/>
    <w:rsid w:val="00D84413"/>
    <w:rsid w:val="00D84DA2"/>
    <w:rsid w:val="00D85A63"/>
    <w:rsid w:val="00D85BB1"/>
    <w:rsid w:val="00D86022"/>
    <w:rsid w:val="00D866D2"/>
    <w:rsid w:val="00D86C09"/>
    <w:rsid w:val="00D86D76"/>
    <w:rsid w:val="00D87085"/>
    <w:rsid w:val="00D87347"/>
    <w:rsid w:val="00D911FC"/>
    <w:rsid w:val="00D91CFF"/>
    <w:rsid w:val="00D9235F"/>
    <w:rsid w:val="00D924E4"/>
    <w:rsid w:val="00D92759"/>
    <w:rsid w:val="00D928AF"/>
    <w:rsid w:val="00D93179"/>
    <w:rsid w:val="00D9338E"/>
    <w:rsid w:val="00D93442"/>
    <w:rsid w:val="00D938E4"/>
    <w:rsid w:val="00D95B13"/>
    <w:rsid w:val="00D95B52"/>
    <w:rsid w:val="00D95C64"/>
    <w:rsid w:val="00D96100"/>
    <w:rsid w:val="00D9638B"/>
    <w:rsid w:val="00D96777"/>
    <w:rsid w:val="00D96B4B"/>
    <w:rsid w:val="00D96C29"/>
    <w:rsid w:val="00D96E5A"/>
    <w:rsid w:val="00D970CB"/>
    <w:rsid w:val="00DA07E7"/>
    <w:rsid w:val="00DA0B6F"/>
    <w:rsid w:val="00DA1728"/>
    <w:rsid w:val="00DA26B0"/>
    <w:rsid w:val="00DA2D49"/>
    <w:rsid w:val="00DA3AA5"/>
    <w:rsid w:val="00DA3C02"/>
    <w:rsid w:val="00DA43F2"/>
    <w:rsid w:val="00DA451A"/>
    <w:rsid w:val="00DA4820"/>
    <w:rsid w:val="00DA4F8B"/>
    <w:rsid w:val="00DA5197"/>
    <w:rsid w:val="00DA546F"/>
    <w:rsid w:val="00DA560A"/>
    <w:rsid w:val="00DA583A"/>
    <w:rsid w:val="00DA5AD8"/>
    <w:rsid w:val="00DA67A4"/>
    <w:rsid w:val="00DA6891"/>
    <w:rsid w:val="00DA68E3"/>
    <w:rsid w:val="00DA6C0C"/>
    <w:rsid w:val="00DA7257"/>
    <w:rsid w:val="00DA7868"/>
    <w:rsid w:val="00DA7A6B"/>
    <w:rsid w:val="00DA7D67"/>
    <w:rsid w:val="00DB08F6"/>
    <w:rsid w:val="00DB0D1B"/>
    <w:rsid w:val="00DB1869"/>
    <w:rsid w:val="00DB1902"/>
    <w:rsid w:val="00DB1EA3"/>
    <w:rsid w:val="00DB1F74"/>
    <w:rsid w:val="00DB203D"/>
    <w:rsid w:val="00DB2345"/>
    <w:rsid w:val="00DB2BC4"/>
    <w:rsid w:val="00DB33BB"/>
    <w:rsid w:val="00DB3442"/>
    <w:rsid w:val="00DB38CD"/>
    <w:rsid w:val="00DB3C45"/>
    <w:rsid w:val="00DB3F21"/>
    <w:rsid w:val="00DB4104"/>
    <w:rsid w:val="00DB432D"/>
    <w:rsid w:val="00DB4E67"/>
    <w:rsid w:val="00DB5224"/>
    <w:rsid w:val="00DB535C"/>
    <w:rsid w:val="00DB541D"/>
    <w:rsid w:val="00DB571F"/>
    <w:rsid w:val="00DB5B5B"/>
    <w:rsid w:val="00DB65BA"/>
    <w:rsid w:val="00DB68D3"/>
    <w:rsid w:val="00DB69F7"/>
    <w:rsid w:val="00DB6B6F"/>
    <w:rsid w:val="00DB72EA"/>
    <w:rsid w:val="00DB7483"/>
    <w:rsid w:val="00DB7B44"/>
    <w:rsid w:val="00DB7B79"/>
    <w:rsid w:val="00DC05B6"/>
    <w:rsid w:val="00DC065E"/>
    <w:rsid w:val="00DC1583"/>
    <w:rsid w:val="00DC1BD3"/>
    <w:rsid w:val="00DC22BC"/>
    <w:rsid w:val="00DC277D"/>
    <w:rsid w:val="00DC2C44"/>
    <w:rsid w:val="00DC2D0B"/>
    <w:rsid w:val="00DC2FD5"/>
    <w:rsid w:val="00DC2FDA"/>
    <w:rsid w:val="00DC3655"/>
    <w:rsid w:val="00DC3B0A"/>
    <w:rsid w:val="00DC3C1E"/>
    <w:rsid w:val="00DC3D6B"/>
    <w:rsid w:val="00DC462B"/>
    <w:rsid w:val="00DC486D"/>
    <w:rsid w:val="00DC49C3"/>
    <w:rsid w:val="00DC4E1F"/>
    <w:rsid w:val="00DC5310"/>
    <w:rsid w:val="00DC5DE6"/>
    <w:rsid w:val="00DC5ED8"/>
    <w:rsid w:val="00DC626A"/>
    <w:rsid w:val="00DC687A"/>
    <w:rsid w:val="00DC6D99"/>
    <w:rsid w:val="00DC6DF7"/>
    <w:rsid w:val="00DC6EBF"/>
    <w:rsid w:val="00DC7D8C"/>
    <w:rsid w:val="00DD17AE"/>
    <w:rsid w:val="00DD2065"/>
    <w:rsid w:val="00DD242E"/>
    <w:rsid w:val="00DD2A39"/>
    <w:rsid w:val="00DD2A5F"/>
    <w:rsid w:val="00DD30F2"/>
    <w:rsid w:val="00DD3627"/>
    <w:rsid w:val="00DD3AD0"/>
    <w:rsid w:val="00DD4C22"/>
    <w:rsid w:val="00DD4C54"/>
    <w:rsid w:val="00DD4CA4"/>
    <w:rsid w:val="00DD50A1"/>
    <w:rsid w:val="00DD5BD3"/>
    <w:rsid w:val="00DD624E"/>
    <w:rsid w:val="00DD66D4"/>
    <w:rsid w:val="00DD6DBC"/>
    <w:rsid w:val="00DD78E8"/>
    <w:rsid w:val="00DD79A3"/>
    <w:rsid w:val="00DE0000"/>
    <w:rsid w:val="00DE007F"/>
    <w:rsid w:val="00DE00D3"/>
    <w:rsid w:val="00DE042E"/>
    <w:rsid w:val="00DE10D0"/>
    <w:rsid w:val="00DE151D"/>
    <w:rsid w:val="00DE1ED0"/>
    <w:rsid w:val="00DE2409"/>
    <w:rsid w:val="00DE2834"/>
    <w:rsid w:val="00DE28A3"/>
    <w:rsid w:val="00DE2944"/>
    <w:rsid w:val="00DE29D9"/>
    <w:rsid w:val="00DE2F6C"/>
    <w:rsid w:val="00DE334B"/>
    <w:rsid w:val="00DE343B"/>
    <w:rsid w:val="00DE3A7D"/>
    <w:rsid w:val="00DE3D78"/>
    <w:rsid w:val="00DE4572"/>
    <w:rsid w:val="00DE47DD"/>
    <w:rsid w:val="00DE511B"/>
    <w:rsid w:val="00DE5965"/>
    <w:rsid w:val="00DE644B"/>
    <w:rsid w:val="00DE672D"/>
    <w:rsid w:val="00DE67C0"/>
    <w:rsid w:val="00DE6A93"/>
    <w:rsid w:val="00DE6E2A"/>
    <w:rsid w:val="00DE7D0A"/>
    <w:rsid w:val="00DF0789"/>
    <w:rsid w:val="00DF11D5"/>
    <w:rsid w:val="00DF1371"/>
    <w:rsid w:val="00DF1897"/>
    <w:rsid w:val="00DF1D56"/>
    <w:rsid w:val="00DF27CF"/>
    <w:rsid w:val="00DF2E0F"/>
    <w:rsid w:val="00DF32E0"/>
    <w:rsid w:val="00DF364A"/>
    <w:rsid w:val="00DF37C7"/>
    <w:rsid w:val="00DF3D7E"/>
    <w:rsid w:val="00DF3DDD"/>
    <w:rsid w:val="00DF456B"/>
    <w:rsid w:val="00DF47C3"/>
    <w:rsid w:val="00DF518C"/>
    <w:rsid w:val="00DF5299"/>
    <w:rsid w:val="00DF7037"/>
    <w:rsid w:val="00DF744E"/>
    <w:rsid w:val="00DF7B2E"/>
    <w:rsid w:val="00DF7B36"/>
    <w:rsid w:val="00DF7C5F"/>
    <w:rsid w:val="00E0023D"/>
    <w:rsid w:val="00E00A1D"/>
    <w:rsid w:val="00E00B17"/>
    <w:rsid w:val="00E01076"/>
    <w:rsid w:val="00E010BC"/>
    <w:rsid w:val="00E01493"/>
    <w:rsid w:val="00E01527"/>
    <w:rsid w:val="00E01B23"/>
    <w:rsid w:val="00E0217D"/>
    <w:rsid w:val="00E023B5"/>
    <w:rsid w:val="00E030E9"/>
    <w:rsid w:val="00E03109"/>
    <w:rsid w:val="00E034B6"/>
    <w:rsid w:val="00E04691"/>
    <w:rsid w:val="00E046E4"/>
    <w:rsid w:val="00E04F3D"/>
    <w:rsid w:val="00E04F3F"/>
    <w:rsid w:val="00E04FAF"/>
    <w:rsid w:val="00E05627"/>
    <w:rsid w:val="00E05CC3"/>
    <w:rsid w:val="00E05D65"/>
    <w:rsid w:val="00E06044"/>
    <w:rsid w:val="00E07346"/>
    <w:rsid w:val="00E074C2"/>
    <w:rsid w:val="00E07EAD"/>
    <w:rsid w:val="00E10239"/>
    <w:rsid w:val="00E1036C"/>
    <w:rsid w:val="00E10B74"/>
    <w:rsid w:val="00E114AE"/>
    <w:rsid w:val="00E11750"/>
    <w:rsid w:val="00E11E67"/>
    <w:rsid w:val="00E1269B"/>
    <w:rsid w:val="00E12D3B"/>
    <w:rsid w:val="00E134F8"/>
    <w:rsid w:val="00E137BF"/>
    <w:rsid w:val="00E1393D"/>
    <w:rsid w:val="00E13D55"/>
    <w:rsid w:val="00E141E5"/>
    <w:rsid w:val="00E14810"/>
    <w:rsid w:val="00E1487A"/>
    <w:rsid w:val="00E15191"/>
    <w:rsid w:val="00E15ACD"/>
    <w:rsid w:val="00E15B82"/>
    <w:rsid w:val="00E15EF6"/>
    <w:rsid w:val="00E16060"/>
    <w:rsid w:val="00E169E2"/>
    <w:rsid w:val="00E16D07"/>
    <w:rsid w:val="00E16F1F"/>
    <w:rsid w:val="00E2024F"/>
    <w:rsid w:val="00E2032C"/>
    <w:rsid w:val="00E20D90"/>
    <w:rsid w:val="00E21347"/>
    <w:rsid w:val="00E2142E"/>
    <w:rsid w:val="00E21470"/>
    <w:rsid w:val="00E215BE"/>
    <w:rsid w:val="00E218B0"/>
    <w:rsid w:val="00E21EF8"/>
    <w:rsid w:val="00E22600"/>
    <w:rsid w:val="00E22A57"/>
    <w:rsid w:val="00E2344A"/>
    <w:rsid w:val="00E23683"/>
    <w:rsid w:val="00E238D4"/>
    <w:rsid w:val="00E238FA"/>
    <w:rsid w:val="00E23C38"/>
    <w:rsid w:val="00E25B67"/>
    <w:rsid w:val="00E25CBB"/>
    <w:rsid w:val="00E25D61"/>
    <w:rsid w:val="00E2643C"/>
    <w:rsid w:val="00E264A7"/>
    <w:rsid w:val="00E264CE"/>
    <w:rsid w:val="00E268FA"/>
    <w:rsid w:val="00E26F90"/>
    <w:rsid w:val="00E279D7"/>
    <w:rsid w:val="00E279EC"/>
    <w:rsid w:val="00E27C38"/>
    <w:rsid w:val="00E27EF8"/>
    <w:rsid w:val="00E30668"/>
    <w:rsid w:val="00E30B9E"/>
    <w:rsid w:val="00E30DCD"/>
    <w:rsid w:val="00E318AC"/>
    <w:rsid w:val="00E3197C"/>
    <w:rsid w:val="00E31C96"/>
    <w:rsid w:val="00E31D93"/>
    <w:rsid w:val="00E31E27"/>
    <w:rsid w:val="00E31EBB"/>
    <w:rsid w:val="00E33BCB"/>
    <w:rsid w:val="00E3416C"/>
    <w:rsid w:val="00E34C1C"/>
    <w:rsid w:val="00E35C28"/>
    <w:rsid w:val="00E37366"/>
    <w:rsid w:val="00E373D3"/>
    <w:rsid w:val="00E4002A"/>
    <w:rsid w:val="00E41BBA"/>
    <w:rsid w:val="00E4201A"/>
    <w:rsid w:val="00E420CD"/>
    <w:rsid w:val="00E42263"/>
    <w:rsid w:val="00E429BA"/>
    <w:rsid w:val="00E42CF4"/>
    <w:rsid w:val="00E42DB4"/>
    <w:rsid w:val="00E42E42"/>
    <w:rsid w:val="00E43287"/>
    <w:rsid w:val="00E43338"/>
    <w:rsid w:val="00E4343F"/>
    <w:rsid w:val="00E43CD2"/>
    <w:rsid w:val="00E44061"/>
    <w:rsid w:val="00E4446A"/>
    <w:rsid w:val="00E44CBA"/>
    <w:rsid w:val="00E44F24"/>
    <w:rsid w:val="00E45018"/>
    <w:rsid w:val="00E4629B"/>
    <w:rsid w:val="00E470E3"/>
    <w:rsid w:val="00E47199"/>
    <w:rsid w:val="00E4726E"/>
    <w:rsid w:val="00E47B63"/>
    <w:rsid w:val="00E47BAC"/>
    <w:rsid w:val="00E47C52"/>
    <w:rsid w:val="00E501EF"/>
    <w:rsid w:val="00E50616"/>
    <w:rsid w:val="00E51769"/>
    <w:rsid w:val="00E51B33"/>
    <w:rsid w:val="00E51BEE"/>
    <w:rsid w:val="00E527AD"/>
    <w:rsid w:val="00E5365F"/>
    <w:rsid w:val="00E53C24"/>
    <w:rsid w:val="00E54928"/>
    <w:rsid w:val="00E54E08"/>
    <w:rsid w:val="00E55864"/>
    <w:rsid w:val="00E55C20"/>
    <w:rsid w:val="00E565BA"/>
    <w:rsid w:val="00E5719E"/>
    <w:rsid w:val="00E57FDB"/>
    <w:rsid w:val="00E600F6"/>
    <w:rsid w:val="00E60610"/>
    <w:rsid w:val="00E60951"/>
    <w:rsid w:val="00E60D2E"/>
    <w:rsid w:val="00E60DE0"/>
    <w:rsid w:val="00E616CB"/>
    <w:rsid w:val="00E616D9"/>
    <w:rsid w:val="00E6170E"/>
    <w:rsid w:val="00E61A8B"/>
    <w:rsid w:val="00E61F55"/>
    <w:rsid w:val="00E621D5"/>
    <w:rsid w:val="00E626E6"/>
    <w:rsid w:val="00E632FB"/>
    <w:rsid w:val="00E6356B"/>
    <w:rsid w:val="00E63813"/>
    <w:rsid w:val="00E63A34"/>
    <w:rsid w:val="00E642C7"/>
    <w:rsid w:val="00E647E8"/>
    <w:rsid w:val="00E64933"/>
    <w:rsid w:val="00E64CF2"/>
    <w:rsid w:val="00E66250"/>
    <w:rsid w:val="00E66776"/>
    <w:rsid w:val="00E66F0B"/>
    <w:rsid w:val="00E678BF"/>
    <w:rsid w:val="00E67A3A"/>
    <w:rsid w:val="00E67B28"/>
    <w:rsid w:val="00E67CC5"/>
    <w:rsid w:val="00E701E1"/>
    <w:rsid w:val="00E70A6B"/>
    <w:rsid w:val="00E70E70"/>
    <w:rsid w:val="00E713B7"/>
    <w:rsid w:val="00E715D2"/>
    <w:rsid w:val="00E72B8F"/>
    <w:rsid w:val="00E72D07"/>
    <w:rsid w:val="00E732AA"/>
    <w:rsid w:val="00E73BAE"/>
    <w:rsid w:val="00E74105"/>
    <w:rsid w:val="00E74D84"/>
    <w:rsid w:val="00E752D4"/>
    <w:rsid w:val="00E75A5B"/>
    <w:rsid w:val="00E75AFE"/>
    <w:rsid w:val="00E7706E"/>
    <w:rsid w:val="00E77577"/>
    <w:rsid w:val="00E777A2"/>
    <w:rsid w:val="00E8025F"/>
    <w:rsid w:val="00E80452"/>
    <w:rsid w:val="00E80BA0"/>
    <w:rsid w:val="00E80BCE"/>
    <w:rsid w:val="00E80E72"/>
    <w:rsid w:val="00E81417"/>
    <w:rsid w:val="00E819D1"/>
    <w:rsid w:val="00E8250F"/>
    <w:rsid w:val="00E8271A"/>
    <w:rsid w:val="00E82A4A"/>
    <w:rsid w:val="00E8318A"/>
    <w:rsid w:val="00E832E7"/>
    <w:rsid w:val="00E83453"/>
    <w:rsid w:val="00E83C70"/>
    <w:rsid w:val="00E84562"/>
    <w:rsid w:val="00E85531"/>
    <w:rsid w:val="00E855BA"/>
    <w:rsid w:val="00E85666"/>
    <w:rsid w:val="00E85C26"/>
    <w:rsid w:val="00E85F30"/>
    <w:rsid w:val="00E872AE"/>
    <w:rsid w:val="00E87A09"/>
    <w:rsid w:val="00E87FD0"/>
    <w:rsid w:val="00E90BDA"/>
    <w:rsid w:val="00E91325"/>
    <w:rsid w:val="00E91912"/>
    <w:rsid w:val="00E91B32"/>
    <w:rsid w:val="00E91D7C"/>
    <w:rsid w:val="00E92291"/>
    <w:rsid w:val="00E92780"/>
    <w:rsid w:val="00E92D4E"/>
    <w:rsid w:val="00E934F6"/>
    <w:rsid w:val="00E938F2"/>
    <w:rsid w:val="00E93FB4"/>
    <w:rsid w:val="00E94C7E"/>
    <w:rsid w:val="00E9512C"/>
    <w:rsid w:val="00E9567D"/>
    <w:rsid w:val="00E95A2A"/>
    <w:rsid w:val="00E95AD4"/>
    <w:rsid w:val="00E9669D"/>
    <w:rsid w:val="00E96B9C"/>
    <w:rsid w:val="00E96CC0"/>
    <w:rsid w:val="00E96E79"/>
    <w:rsid w:val="00E97164"/>
    <w:rsid w:val="00E9716B"/>
    <w:rsid w:val="00E979D8"/>
    <w:rsid w:val="00EA016D"/>
    <w:rsid w:val="00EA1225"/>
    <w:rsid w:val="00EA15C4"/>
    <w:rsid w:val="00EA1A49"/>
    <w:rsid w:val="00EA1F45"/>
    <w:rsid w:val="00EA2140"/>
    <w:rsid w:val="00EA2763"/>
    <w:rsid w:val="00EA3E9E"/>
    <w:rsid w:val="00EA3F5D"/>
    <w:rsid w:val="00EA3FD1"/>
    <w:rsid w:val="00EA4495"/>
    <w:rsid w:val="00EA4879"/>
    <w:rsid w:val="00EA5689"/>
    <w:rsid w:val="00EA5707"/>
    <w:rsid w:val="00EA61E3"/>
    <w:rsid w:val="00EA7278"/>
    <w:rsid w:val="00EB0467"/>
    <w:rsid w:val="00EB0D64"/>
    <w:rsid w:val="00EB0E0F"/>
    <w:rsid w:val="00EB148A"/>
    <w:rsid w:val="00EB1619"/>
    <w:rsid w:val="00EB19CA"/>
    <w:rsid w:val="00EB1C74"/>
    <w:rsid w:val="00EB1CFC"/>
    <w:rsid w:val="00EB1D16"/>
    <w:rsid w:val="00EB2696"/>
    <w:rsid w:val="00EB2DFE"/>
    <w:rsid w:val="00EB3130"/>
    <w:rsid w:val="00EB35B1"/>
    <w:rsid w:val="00EB3E27"/>
    <w:rsid w:val="00EB4823"/>
    <w:rsid w:val="00EB4C16"/>
    <w:rsid w:val="00EB4FA5"/>
    <w:rsid w:val="00EB5016"/>
    <w:rsid w:val="00EB50BD"/>
    <w:rsid w:val="00EB5814"/>
    <w:rsid w:val="00EB587D"/>
    <w:rsid w:val="00EB599A"/>
    <w:rsid w:val="00EB5DFE"/>
    <w:rsid w:val="00EB637F"/>
    <w:rsid w:val="00EC13ED"/>
    <w:rsid w:val="00EC1E59"/>
    <w:rsid w:val="00EC2571"/>
    <w:rsid w:val="00EC2773"/>
    <w:rsid w:val="00EC284E"/>
    <w:rsid w:val="00EC2991"/>
    <w:rsid w:val="00EC2E87"/>
    <w:rsid w:val="00EC2EBF"/>
    <w:rsid w:val="00EC2F1E"/>
    <w:rsid w:val="00EC2F39"/>
    <w:rsid w:val="00EC305A"/>
    <w:rsid w:val="00EC3E47"/>
    <w:rsid w:val="00EC4272"/>
    <w:rsid w:val="00EC47F9"/>
    <w:rsid w:val="00EC4EBD"/>
    <w:rsid w:val="00EC59DB"/>
    <w:rsid w:val="00EC5A79"/>
    <w:rsid w:val="00EC6B6B"/>
    <w:rsid w:val="00EC7423"/>
    <w:rsid w:val="00EC7706"/>
    <w:rsid w:val="00EC7D40"/>
    <w:rsid w:val="00ED01E5"/>
    <w:rsid w:val="00ED06ED"/>
    <w:rsid w:val="00ED06F8"/>
    <w:rsid w:val="00ED0763"/>
    <w:rsid w:val="00ED138A"/>
    <w:rsid w:val="00ED16C4"/>
    <w:rsid w:val="00ED1791"/>
    <w:rsid w:val="00ED225D"/>
    <w:rsid w:val="00ED2411"/>
    <w:rsid w:val="00ED263D"/>
    <w:rsid w:val="00ED2800"/>
    <w:rsid w:val="00ED292F"/>
    <w:rsid w:val="00ED2F13"/>
    <w:rsid w:val="00ED30D2"/>
    <w:rsid w:val="00ED3978"/>
    <w:rsid w:val="00ED3C9B"/>
    <w:rsid w:val="00ED53B3"/>
    <w:rsid w:val="00ED5674"/>
    <w:rsid w:val="00ED60AE"/>
    <w:rsid w:val="00ED63AE"/>
    <w:rsid w:val="00ED6930"/>
    <w:rsid w:val="00ED6D44"/>
    <w:rsid w:val="00EE020C"/>
    <w:rsid w:val="00EE091D"/>
    <w:rsid w:val="00EE219A"/>
    <w:rsid w:val="00EE2D47"/>
    <w:rsid w:val="00EE2D94"/>
    <w:rsid w:val="00EE2E1C"/>
    <w:rsid w:val="00EE2E43"/>
    <w:rsid w:val="00EE3219"/>
    <w:rsid w:val="00EE3B93"/>
    <w:rsid w:val="00EE4E22"/>
    <w:rsid w:val="00EE4F2D"/>
    <w:rsid w:val="00EE5F25"/>
    <w:rsid w:val="00EE7BA1"/>
    <w:rsid w:val="00EE7FF0"/>
    <w:rsid w:val="00EF0576"/>
    <w:rsid w:val="00EF1E91"/>
    <w:rsid w:val="00EF29C4"/>
    <w:rsid w:val="00EF2AF4"/>
    <w:rsid w:val="00EF2B78"/>
    <w:rsid w:val="00EF381F"/>
    <w:rsid w:val="00EF44B2"/>
    <w:rsid w:val="00EF4A40"/>
    <w:rsid w:val="00EF5050"/>
    <w:rsid w:val="00EF570E"/>
    <w:rsid w:val="00EF577D"/>
    <w:rsid w:val="00EF5982"/>
    <w:rsid w:val="00EF5A54"/>
    <w:rsid w:val="00EF5E01"/>
    <w:rsid w:val="00EF67FF"/>
    <w:rsid w:val="00EF7137"/>
    <w:rsid w:val="00EF7552"/>
    <w:rsid w:val="00EF7D02"/>
    <w:rsid w:val="00F004BB"/>
    <w:rsid w:val="00F007B2"/>
    <w:rsid w:val="00F00889"/>
    <w:rsid w:val="00F008CE"/>
    <w:rsid w:val="00F00A37"/>
    <w:rsid w:val="00F015EF"/>
    <w:rsid w:val="00F015F1"/>
    <w:rsid w:val="00F021CB"/>
    <w:rsid w:val="00F02484"/>
    <w:rsid w:val="00F02D80"/>
    <w:rsid w:val="00F035B8"/>
    <w:rsid w:val="00F037F9"/>
    <w:rsid w:val="00F041F5"/>
    <w:rsid w:val="00F0468B"/>
    <w:rsid w:val="00F04A12"/>
    <w:rsid w:val="00F0519F"/>
    <w:rsid w:val="00F054B0"/>
    <w:rsid w:val="00F05959"/>
    <w:rsid w:val="00F061A5"/>
    <w:rsid w:val="00F0625C"/>
    <w:rsid w:val="00F06C8E"/>
    <w:rsid w:val="00F0745C"/>
    <w:rsid w:val="00F07EFC"/>
    <w:rsid w:val="00F100A6"/>
    <w:rsid w:val="00F1095C"/>
    <w:rsid w:val="00F109D3"/>
    <w:rsid w:val="00F112F4"/>
    <w:rsid w:val="00F116DD"/>
    <w:rsid w:val="00F116E2"/>
    <w:rsid w:val="00F1241F"/>
    <w:rsid w:val="00F1274C"/>
    <w:rsid w:val="00F12CAB"/>
    <w:rsid w:val="00F12E75"/>
    <w:rsid w:val="00F1369B"/>
    <w:rsid w:val="00F13D9B"/>
    <w:rsid w:val="00F13E65"/>
    <w:rsid w:val="00F149C6"/>
    <w:rsid w:val="00F14F8E"/>
    <w:rsid w:val="00F15663"/>
    <w:rsid w:val="00F16216"/>
    <w:rsid w:val="00F16316"/>
    <w:rsid w:val="00F16EF7"/>
    <w:rsid w:val="00F17B92"/>
    <w:rsid w:val="00F17D50"/>
    <w:rsid w:val="00F2001B"/>
    <w:rsid w:val="00F20BF1"/>
    <w:rsid w:val="00F20F5B"/>
    <w:rsid w:val="00F21231"/>
    <w:rsid w:val="00F21422"/>
    <w:rsid w:val="00F21626"/>
    <w:rsid w:val="00F21A74"/>
    <w:rsid w:val="00F21D47"/>
    <w:rsid w:val="00F2232F"/>
    <w:rsid w:val="00F224E6"/>
    <w:rsid w:val="00F227A8"/>
    <w:rsid w:val="00F229B9"/>
    <w:rsid w:val="00F23E68"/>
    <w:rsid w:val="00F23EA7"/>
    <w:rsid w:val="00F24028"/>
    <w:rsid w:val="00F24449"/>
    <w:rsid w:val="00F2448C"/>
    <w:rsid w:val="00F246E5"/>
    <w:rsid w:val="00F24700"/>
    <w:rsid w:val="00F2531E"/>
    <w:rsid w:val="00F26411"/>
    <w:rsid w:val="00F26AA1"/>
    <w:rsid w:val="00F26D5C"/>
    <w:rsid w:val="00F27345"/>
    <w:rsid w:val="00F27546"/>
    <w:rsid w:val="00F27E0E"/>
    <w:rsid w:val="00F31E83"/>
    <w:rsid w:val="00F320F0"/>
    <w:rsid w:val="00F322A6"/>
    <w:rsid w:val="00F322CD"/>
    <w:rsid w:val="00F32AB0"/>
    <w:rsid w:val="00F32B6D"/>
    <w:rsid w:val="00F32FE0"/>
    <w:rsid w:val="00F334CC"/>
    <w:rsid w:val="00F334CF"/>
    <w:rsid w:val="00F33E4B"/>
    <w:rsid w:val="00F33EF1"/>
    <w:rsid w:val="00F35FF9"/>
    <w:rsid w:val="00F36104"/>
    <w:rsid w:val="00F3615C"/>
    <w:rsid w:val="00F37727"/>
    <w:rsid w:val="00F37DC7"/>
    <w:rsid w:val="00F40783"/>
    <w:rsid w:val="00F40B34"/>
    <w:rsid w:val="00F41189"/>
    <w:rsid w:val="00F41851"/>
    <w:rsid w:val="00F41D51"/>
    <w:rsid w:val="00F4246E"/>
    <w:rsid w:val="00F4276A"/>
    <w:rsid w:val="00F428A2"/>
    <w:rsid w:val="00F42B4B"/>
    <w:rsid w:val="00F42D98"/>
    <w:rsid w:val="00F4313F"/>
    <w:rsid w:val="00F43420"/>
    <w:rsid w:val="00F43978"/>
    <w:rsid w:val="00F43BD6"/>
    <w:rsid w:val="00F44A83"/>
    <w:rsid w:val="00F44B9E"/>
    <w:rsid w:val="00F4512C"/>
    <w:rsid w:val="00F459DD"/>
    <w:rsid w:val="00F45D59"/>
    <w:rsid w:val="00F45F95"/>
    <w:rsid w:val="00F4649D"/>
    <w:rsid w:val="00F47469"/>
    <w:rsid w:val="00F4776B"/>
    <w:rsid w:val="00F477FF"/>
    <w:rsid w:val="00F500F1"/>
    <w:rsid w:val="00F50488"/>
    <w:rsid w:val="00F51256"/>
    <w:rsid w:val="00F514BE"/>
    <w:rsid w:val="00F51A98"/>
    <w:rsid w:val="00F51BE2"/>
    <w:rsid w:val="00F520DD"/>
    <w:rsid w:val="00F525EF"/>
    <w:rsid w:val="00F52880"/>
    <w:rsid w:val="00F52FA2"/>
    <w:rsid w:val="00F5322D"/>
    <w:rsid w:val="00F533CF"/>
    <w:rsid w:val="00F54249"/>
    <w:rsid w:val="00F544A7"/>
    <w:rsid w:val="00F54509"/>
    <w:rsid w:val="00F5527C"/>
    <w:rsid w:val="00F55762"/>
    <w:rsid w:val="00F55A1A"/>
    <w:rsid w:val="00F560C5"/>
    <w:rsid w:val="00F56941"/>
    <w:rsid w:val="00F56B8B"/>
    <w:rsid w:val="00F56EE2"/>
    <w:rsid w:val="00F56EF0"/>
    <w:rsid w:val="00F5740D"/>
    <w:rsid w:val="00F57668"/>
    <w:rsid w:val="00F57968"/>
    <w:rsid w:val="00F6063A"/>
    <w:rsid w:val="00F6076D"/>
    <w:rsid w:val="00F617C0"/>
    <w:rsid w:val="00F617E7"/>
    <w:rsid w:val="00F61A89"/>
    <w:rsid w:val="00F6207F"/>
    <w:rsid w:val="00F62801"/>
    <w:rsid w:val="00F629AF"/>
    <w:rsid w:val="00F63104"/>
    <w:rsid w:val="00F641AD"/>
    <w:rsid w:val="00F64898"/>
    <w:rsid w:val="00F64EFE"/>
    <w:rsid w:val="00F663EA"/>
    <w:rsid w:val="00F668BF"/>
    <w:rsid w:val="00F66E57"/>
    <w:rsid w:val="00F70015"/>
    <w:rsid w:val="00F700E9"/>
    <w:rsid w:val="00F7036E"/>
    <w:rsid w:val="00F70AF3"/>
    <w:rsid w:val="00F71570"/>
    <w:rsid w:val="00F7170E"/>
    <w:rsid w:val="00F721BF"/>
    <w:rsid w:val="00F7249F"/>
    <w:rsid w:val="00F72A5E"/>
    <w:rsid w:val="00F72AC8"/>
    <w:rsid w:val="00F73487"/>
    <w:rsid w:val="00F73663"/>
    <w:rsid w:val="00F73896"/>
    <w:rsid w:val="00F73937"/>
    <w:rsid w:val="00F7404A"/>
    <w:rsid w:val="00F74625"/>
    <w:rsid w:val="00F75047"/>
    <w:rsid w:val="00F7568C"/>
    <w:rsid w:val="00F75703"/>
    <w:rsid w:val="00F7593A"/>
    <w:rsid w:val="00F7594E"/>
    <w:rsid w:val="00F80C69"/>
    <w:rsid w:val="00F81207"/>
    <w:rsid w:val="00F81765"/>
    <w:rsid w:val="00F81C99"/>
    <w:rsid w:val="00F81F44"/>
    <w:rsid w:val="00F82003"/>
    <w:rsid w:val="00F8200D"/>
    <w:rsid w:val="00F83ACB"/>
    <w:rsid w:val="00F83DE7"/>
    <w:rsid w:val="00F84872"/>
    <w:rsid w:val="00F85495"/>
    <w:rsid w:val="00F85907"/>
    <w:rsid w:val="00F8654E"/>
    <w:rsid w:val="00F86743"/>
    <w:rsid w:val="00F86A21"/>
    <w:rsid w:val="00F86E14"/>
    <w:rsid w:val="00F91572"/>
    <w:rsid w:val="00F91868"/>
    <w:rsid w:val="00F9272D"/>
    <w:rsid w:val="00F92AFD"/>
    <w:rsid w:val="00F92C9F"/>
    <w:rsid w:val="00F92FB4"/>
    <w:rsid w:val="00F93B50"/>
    <w:rsid w:val="00F94376"/>
    <w:rsid w:val="00F95025"/>
    <w:rsid w:val="00F9540B"/>
    <w:rsid w:val="00F95667"/>
    <w:rsid w:val="00F95A7B"/>
    <w:rsid w:val="00F963A7"/>
    <w:rsid w:val="00F96F78"/>
    <w:rsid w:val="00F9712D"/>
    <w:rsid w:val="00F97242"/>
    <w:rsid w:val="00F97823"/>
    <w:rsid w:val="00F97F22"/>
    <w:rsid w:val="00F97FC2"/>
    <w:rsid w:val="00FA01EA"/>
    <w:rsid w:val="00FA0384"/>
    <w:rsid w:val="00FA08E4"/>
    <w:rsid w:val="00FA13C1"/>
    <w:rsid w:val="00FA1EE8"/>
    <w:rsid w:val="00FA20B9"/>
    <w:rsid w:val="00FA23B6"/>
    <w:rsid w:val="00FA2B34"/>
    <w:rsid w:val="00FA3010"/>
    <w:rsid w:val="00FA3F01"/>
    <w:rsid w:val="00FA49BA"/>
    <w:rsid w:val="00FA51CB"/>
    <w:rsid w:val="00FA5493"/>
    <w:rsid w:val="00FA56F7"/>
    <w:rsid w:val="00FA5944"/>
    <w:rsid w:val="00FA5CA5"/>
    <w:rsid w:val="00FA5EF4"/>
    <w:rsid w:val="00FA623C"/>
    <w:rsid w:val="00FA678E"/>
    <w:rsid w:val="00FA6943"/>
    <w:rsid w:val="00FA6A7B"/>
    <w:rsid w:val="00FA6F96"/>
    <w:rsid w:val="00FA71EA"/>
    <w:rsid w:val="00FA74A1"/>
    <w:rsid w:val="00FA7D58"/>
    <w:rsid w:val="00FA7E9F"/>
    <w:rsid w:val="00FB00D0"/>
    <w:rsid w:val="00FB00F1"/>
    <w:rsid w:val="00FB1DFC"/>
    <w:rsid w:val="00FB1EE5"/>
    <w:rsid w:val="00FB22EE"/>
    <w:rsid w:val="00FB2BE0"/>
    <w:rsid w:val="00FB2DD8"/>
    <w:rsid w:val="00FB2E5D"/>
    <w:rsid w:val="00FB2FC5"/>
    <w:rsid w:val="00FB361A"/>
    <w:rsid w:val="00FB3ADB"/>
    <w:rsid w:val="00FB53FC"/>
    <w:rsid w:val="00FB5479"/>
    <w:rsid w:val="00FB5EC4"/>
    <w:rsid w:val="00FB6440"/>
    <w:rsid w:val="00FB6C26"/>
    <w:rsid w:val="00FB6D6A"/>
    <w:rsid w:val="00FB6E0B"/>
    <w:rsid w:val="00FB70BD"/>
    <w:rsid w:val="00FC0638"/>
    <w:rsid w:val="00FC0CFD"/>
    <w:rsid w:val="00FC1BE2"/>
    <w:rsid w:val="00FC1F7A"/>
    <w:rsid w:val="00FC20BD"/>
    <w:rsid w:val="00FC2575"/>
    <w:rsid w:val="00FC2A56"/>
    <w:rsid w:val="00FC3A6E"/>
    <w:rsid w:val="00FC3ADE"/>
    <w:rsid w:val="00FC41F4"/>
    <w:rsid w:val="00FC46CF"/>
    <w:rsid w:val="00FC4AC6"/>
    <w:rsid w:val="00FC4BA3"/>
    <w:rsid w:val="00FC4EE6"/>
    <w:rsid w:val="00FC516D"/>
    <w:rsid w:val="00FC528E"/>
    <w:rsid w:val="00FC55E9"/>
    <w:rsid w:val="00FC5E70"/>
    <w:rsid w:val="00FC5E90"/>
    <w:rsid w:val="00FC6D36"/>
    <w:rsid w:val="00FC70DE"/>
    <w:rsid w:val="00FC758C"/>
    <w:rsid w:val="00FC7D78"/>
    <w:rsid w:val="00FD0075"/>
    <w:rsid w:val="00FD0144"/>
    <w:rsid w:val="00FD01CA"/>
    <w:rsid w:val="00FD0620"/>
    <w:rsid w:val="00FD07F0"/>
    <w:rsid w:val="00FD1076"/>
    <w:rsid w:val="00FD1375"/>
    <w:rsid w:val="00FD1521"/>
    <w:rsid w:val="00FD1D2D"/>
    <w:rsid w:val="00FD1D77"/>
    <w:rsid w:val="00FD1DBC"/>
    <w:rsid w:val="00FD22F6"/>
    <w:rsid w:val="00FD2378"/>
    <w:rsid w:val="00FD27FC"/>
    <w:rsid w:val="00FD2945"/>
    <w:rsid w:val="00FD2E20"/>
    <w:rsid w:val="00FD35F5"/>
    <w:rsid w:val="00FD3BA2"/>
    <w:rsid w:val="00FD4EAC"/>
    <w:rsid w:val="00FD5090"/>
    <w:rsid w:val="00FD536D"/>
    <w:rsid w:val="00FD56EC"/>
    <w:rsid w:val="00FD5E00"/>
    <w:rsid w:val="00FD6A4B"/>
    <w:rsid w:val="00FD6D80"/>
    <w:rsid w:val="00FD76D1"/>
    <w:rsid w:val="00FD7933"/>
    <w:rsid w:val="00FE03D3"/>
    <w:rsid w:val="00FE03EC"/>
    <w:rsid w:val="00FE0558"/>
    <w:rsid w:val="00FE0FDE"/>
    <w:rsid w:val="00FE1C4D"/>
    <w:rsid w:val="00FE1FF0"/>
    <w:rsid w:val="00FE226B"/>
    <w:rsid w:val="00FE280A"/>
    <w:rsid w:val="00FE2CE3"/>
    <w:rsid w:val="00FE30AB"/>
    <w:rsid w:val="00FE38D9"/>
    <w:rsid w:val="00FE4C43"/>
    <w:rsid w:val="00FE4EDA"/>
    <w:rsid w:val="00FE54D8"/>
    <w:rsid w:val="00FE55A1"/>
    <w:rsid w:val="00FE57FA"/>
    <w:rsid w:val="00FE69D7"/>
    <w:rsid w:val="00FE6B6E"/>
    <w:rsid w:val="00FE761D"/>
    <w:rsid w:val="00FE7621"/>
    <w:rsid w:val="00FE76CF"/>
    <w:rsid w:val="00FE7FE5"/>
    <w:rsid w:val="00FF0995"/>
    <w:rsid w:val="00FF0BF7"/>
    <w:rsid w:val="00FF10DE"/>
    <w:rsid w:val="00FF13B8"/>
    <w:rsid w:val="00FF1685"/>
    <w:rsid w:val="00FF18FA"/>
    <w:rsid w:val="00FF1B8A"/>
    <w:rsid w:val="00FF2249"/>
    <w:rsid w:val="00FF273D"/>
    <w:rsid w:val="00FF2A89"/>
    <w:rsid w:val="00FF2DC8"/>
    <w:rsid w:val="00FF342D"/>
    <w:rsid w:val="00FF34AC"/>
    <w:rsid w:val="00FF3AF3"/>
    <w:rsid w:val="00FF4247"/>
    <w:rsid w:val="00FF5019"/>
    <w:rsid w:val="00FF5135"/>
    <w:rsid w:val="00FF5313"/>
    <w:rsid w:val="00FF5368"/>
    <w:rsid w:val="00FF53A5"/>
    <w:rsid w:val="00FF5477"/>
    <w:rsid w:val="00FF5827"/>
    <w:rsid w:val="00FF5DD7"/>
    <w:rsid w:val="00FF5E1C"/>
    <w:rsid w:val="00FF657B"/>
    <w:rsid w:val="00FF6929"/>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0193"/>
    <o:shapelayout v:ext="edit">
      <o:idmap v:ext="edit" data="1"/>
    </o:shapelayout>
  </w:shapeDefaults>
  <w:decimalSymbol w:val="."/>
  <w:listSeparator w:val=","/>
  <w14:docId w14:val="1D1BB2B3"/>
  <w15:docId w15:val="{B828EBEB-F274-43F7-97AE-C0349D86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C05"/>
    <w:rPr>
      <w:rFonts w:cs="Arial"/>
      <w:color w:val="000000"/>
      <w:sz w:val="24"/>
      <w:szCs w:val="24"/>
    </w:rPr>
  </w:style>
  <w:style w:type="paragraph" w:styleId="Heading1">
    <w:name w:val="heading 1"/>
    <w:aliases w:val="notes"/>
    <w:basedOn w:val="Normal"/>
    <w:next w:val="Normal"/>
    <w:link w:val="Heading1Char"/>
    <w:qFormat/>
    <w:rsid w:val="00AA0CA7"/>
    <w:pPr>
      <w:keepNext/>
      <w:spacing w:before="240" w:after="60"/>
      <w:outlineLvl w:val="0"/>
    </w:pPr>
    <w:rPr>
      <w:rFonts w:ascii="Arial" w:hAnsi="Arial" w:cs="Times New Roman"/>
      <w:b/>
      <w:bCs/>
      <w:kern w:val="32"/>
      <w:sz w:val="32"/>
      <w:szCs w:val="32"/>
      <w:lang w:val="x-none" w:eastAsia="x-none"/>
    </w:rPr>
  </w:style>
  <w:style w:type="paragraph" w:styleId="Heading2">
    <w:name w:val="heading 2"/>
    <w:aliases w:val="minutes"/>
    <w:basedOn w:val="Normal"/>
    <w:next w:val="Normal"/>
    <w:qFormat/>
    <w:rsid w:val="00AA0CA7"/>
    <w:pPr>
      <w:keepNext/>
      <w:outlineLvl w:val="1"/>
    </w:pPr>
    <w:rPr>
      <w:rFonts w:cs="Times New Roman"/>
      <w:b/>
      <w:bCs/>
      <w:caps/>
      <w:u w:val="single"/>
    </w:rPr>
  </w:style>
  <w:style w:type="paragraph" w:styleId="Heading3">
    <w:name w:val="heading 3"/>
    <w:basedOn w:val="Normal"/>
    <w:next w:val="Normal"/>
    <w:link w:val="Heading3Char"/>
    <w:qFormat/>
    <w:rsid w:val="00AA0CA7"/>
    <w:pPr>
      <w:keepNext/>
      <w:jc w:val="center"/>
      <w:outlineLvl w:val="2"/>
    </w:pPr>
    <w:rPr>
      <w:rFonts w:cs="Times New Roman"/>
      <w:b/>
      <w:bCs/>
      <w:lang w:val="x-none" w:eastAsia="x-none"/>
    </w:rPr>
  </w:style>
  <w:style w:type="paragraph" w:styleId="Heading4">
    <w:name w:val="heading 4"/>
    <w:basedOn w:val="Normal"/>
    <w:next w:val="Normal"/>
    <w:link w:val="Heading4Char"/>
    <w:qFormat/>
    <w:rsid w:val="00AA0CA7"/>
    <w:pPr>
      <w:keepNext/>
      <w:outlineLvl w:val="3"/>
    </w:pPr>
    <w:rPr>
      <w:rFonts w:cs="Times New Roman"/>
      <w:b/>
      <w:bCs/>
      <w:lang w:val="x-none" w:eastAsia="x-none"/>
    </w:rPr>
  </w:style>
  <w:style w:type="paragraph" w:styleId="Heading5">
    <w:name w:val="heading 5"/>
    <w:basedOn w:val="Normal"/>
    <w:next w:val="Normal"/>
    <w:link w:val="Heading5Char"/>
    <w:uiPriority w:val="9"/>
    <w:qFormat/>
    <w:rsid w:val="00AA0CA7"/>
    <w:pPr>
      <w:keepNext/>
      <w:widowControl w:val="0"/>
      <w:jc w:val="center"/>
      <w:outlineLvl w:val="4"/>
    </w:pPr>
    <w:rPr>
      <w:rFonts w:cs="Times New Roman"/>
      <w:b/>
      <w:color w:val="FFFFFF"/>
    </w:rPr>
  </w:style>
  <w:style w:type="paragraph" w:styleId="Heading6">
    <w:name w:val="heading 6"/>
    <w:basedOn w:val="Normal"/>
    <w:next w:val="Normal"/>
    <w:link w:val="Heading6Char"/>
    <w:uiPriority w:val="9"/>
    <w:qFormat/>
    <w:rsid w:val="00AA0CA7"/>
    <w:pPr>
      <w:keepNext/>
      <w:outlineLvl w:val="5"/>
    </w:pPr>
    <w:rPr>
      <w:b/>
      <w:u w:val="single"/>
    </w:rPr>
  </w:style>
  <w:style w:type="paragraph" w:styleId="Heading7">
    <w:name w:val="heading 7"/>
    <w:basedOn w:val="Normal"/>
    <w:next w:val="Normal"/>
    <w:link w:val="Heading7Char1"/>
    <w:uiPriority w:val="9"/>
    <w:qFormat/>
    <w:rsid w:val="00AA0CA7"/>
    <w:pPr>
      <w:keepNext/>
      <w:shd w:val="pct20" w:color="auto" w:fill="FFFFFF"/>
      <w:tabs>
        <w:tab w:val="left" w:pos="1890"/>
        <w:tab w:val="left" w:pos="2430"/>
      </w:tabs>
      <w:outlineLvl w:val="6"/>
    </w:pPr>
    <w:rPr>
      <w:rFonts w:cs="Times New Roman"/>
      <w:b/>
      <w:caps/>
      <w:color w:val="auto"/>
      <w:kern w:val="28"/>
      <w:szCs w:val="20"/>
    </w:rPr>
  </w:style>
  <w:style w:type="paragraph" w:styleId="Heading8">
    <w:name w:val="heading 8"/>
    <w:basedOn w:val="Normal"/>
    <w:next w:val="Normal"/>
    <w:link w:val="Heading8Char"/>
    <w:uiPriority w:val="9"/>
    <w:qFormat/>
    <w:rsid w:val="00AA0CA7"/>
    <w:pPr>
      <w:keepNext/>
      <w:jc w:val="center"/>
      <w:outlineLvl w:val="7"/>
    </w:pPr>
    <w:rPr>
      <w:b/>
      <w:bCs/>
      <w:i/>
      <w:iCs/>
    </w:rPr>
  </w:style>
  <w:style w:type="paragraph" w:styleId="Heading9">
    <w:name w:val="heading 9"/>
    <w:basedOn w:val="Normal"/>
    <w:next w:val="Normal"/>
    <w:link w:val="Heading9Char"/>
    <w:uiPriority w:val="9"/>
    <w:qFormat/>
    <w:rsid w:val="00AA0CA7"/>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link w:val="BodyTextChar"/>
    <w:qFormat/>
    <w:rsid w:val="00AA0CA7"/>
    <w:pPr>
      <w:spacing w:after="120"/>
    </w:pPr>
    <w:rPr>
      <w:rFonts w:cs="Times New Roman"/>
      <w:color w:val="auto"/>
      <w:szCs w:val="20"/>
      <w:lang w:val="x-none" w:eastAsia="x-none"/>
    </w:rPr>
  </w:style>
  <w:style w:type="paragraph" w:customStyle="1" w:styleId="HeaderFirst">
    <w:name w:val="Header First"/>
    <w:basedOn w:val="Normal"/>
    <w:next w:val="Heading1"/>
    <w:rsid w:val="00AA0CA7"/>
    <w:pPr>
      <w:keepLines/>
      <w:tabs>
        <w:tab w:val="center" w:pos="4320"/>
      </w:tabs>
      <w:jc w:val="center"/>
    </w:pPr>
    <w:rPr>
      <w:rFonts w:cs="Times New Roman"/>
      <w:b/>
      <w:caps/>
      <w:color w:val="auto"/>
      <w:szCs w:val="20"/>
    </w:rPr>
  </w:style>
  <w:style w:type="paragraph" w:customStyle="1" w:styleId="NoteHeader">
    <w:name w:val="Note Header"/>
    <w:basedOn w:val="Normal"/>
    <w:next w:val="Heading1"/>
    <w:rsid w:val="00AA0CA7"/>
    <w:pPr>
      <w:keepLines/>
      <w:tabs>
        <w:tab w:val="center" w:pos="4320"/>
      </w:tabs>
      <w:jc w:val="center"/>
    </w:pPr>
    <w:rPr>
      <w:rFonts w:cs="Times New Roman"/>
      <w:b/>
      <w:caps/>
      <w:color w:val="auto"/>
      <w:szCs w:val="20"/>
    </w:rPr>
  </w:style>
  <w:style w:type="paragraph" w:styleId="Title">
    <w:name w:val="Title"/>
    <w:aliases w:val="t"/>
    <w:basedOn w:val="Normal"/>
    <w:link w:val="TitleChar"/>
    <w:qFormat/>
    <w:rsid w:val="00AA0CA7"/>
    <w:pPr>
      <w:tabs>
        <w:tab w:val="left" w:pos="720"/>
        <w:tab w:val="left" w:pos="1440"/>
        <w:tab w:val="left" w:pos="2160"/>
      </w:tabs>
      <w:jc w:val="center"/>
    </w:pPr>
    <w:rPr>
      <w:rFonts w:cs="Times New Roman"/>
      <w:b/>
      <w:snapToGrid w:val="0"/>
      <w:color w:val="auto"/>
      <w:szCs w:val="20"/>
      <w:lang w:val="x-none" w:eastAsia="x-none"/>
    </w:rPr>
  </w:style>
  <w:style w:type="paragraph" w:styleId="BodyText2">
    <w:name w:val="Body Text 2"/>
    <w:basedOn w:val="Normal"/>
    <w:link w:val="BodyText2Char"/>
    <w:uiPriority w:val="99"/>
    <w:rsid w:val="00AA0CA7"/>
    <w:pPr>
      <w:jc w:val="center"/>
    </w:pPr>
    <w:rPr>
      <w:rFonts w:cs="Times New Roman"/>
      <w:b/>
      <w:bCs/>
      <w:sz w:val="28"/>
      <w:lang w:val="x-none" w:eastAsia="x-none"/>
    </w:rPr>
  </w:style>
  <w:style w:type="paragraph" w:styleId="BodyText3">
    <w:name w:val="Body Text 3"/>
    <w:basedOn w:val="Normal"/>
    <w:rsid w:val="00AA0CA7"/>
    <w:pPr>
      <w:shd w:val="pct20" w:color="auto" w:fill="auto"/>
    </w:pPr>
    <w:rPr>
      <w:rFonts w:cs="Times New Roman"/>
      <w:b/>
      <w:bCs/>
      <w:shd w:val="pct20" w:color="auto" w:fill="auto"/>
    </w:rPr>
  </w:style>
  <w:style w:type="paragraph" w:styleId="BodyTextIndent">
    <w:name w:val="Body Text Indent"/>
    <w:aliases w:val="bi"/>
    <w:basedOn w:val="Normal"/>
    <w:link w:val="BodyTextIndentChar"/>
    <w:uiPriority w:val="99"/>
    <w:rsid w:val="00AA0CA7"/>
    <w:pPr>
      <w:tabs>
        <w:tab w:val="left" w:pos="360"/>
        <w:tab w:val="left" w:pos="720"/>
      </w:tabs>
      <w:ind w:left="720" w:hanging="360"/>
    </w:pPr>
    <w:rPr>
      <w:rFonts w:cs="Times New Roman"/>
      <w:lang w:val="x-none" w:eastAsia="x-none"/>
    </w:rPr>
  </w:style>
  <w:style w:type="paragraph" w:styleId="Header">
    <w:name w:val="header"/>
    <w:basedOn w:val="Normal"/>
    <w:link w:val="HeaderChar"/>
    <w:rsid w:val="00AA0CA7"/>
    <w:pPr>
      <w:tabs>
        <w:tab w:val="center" w:pos="4320"/>
        <w:tab w:val="right" w:pos="8640"/>
      </w:tabs>
    </w:pPr>
    <w:rPr>
      <w:rFonts w:ascii="Arial" w:hAnsi="Arial" w:cs="Times New Roman"/>
      <w:color w:val="auto"/>
      <w:sz w:val="22"/>
      <w:lang w:val="x-none" w:eastAsia="x-none"/>
    </w:rPr>
  </w:style>
  <w:style w:type="paragraph" w:styleId="BalloonText">
    <w:name w:val="Balloon Text"/>
    <w:basedOn w:val="Normal"/>
    <w:link w:val="BalloonTextChar"/>
    <w:rsid w:val="00AA0CA7"/>
    <w:rPr>
      <w:rFonts w:ascii="Tahoma" w:hAnsi="Tahoma" w:cs="Tahoma"/>
      <w:color w:val="auto"/>
      <w:sz w:val="16"/>
      <w:szCs w:val="16"/>
    </w:rPr>
  </w:style>
  <w:style w:type="paragraph" w:styleId="BodyTextIndent2">
    <w:name w:val="Body Text Indent 2"/>
    <w:basedOn w:val="Normal"/>
    <w:link w:val="BodyTextIndent2Char"/>
    <w:uiPriority w:val="99"/>
    <w:rsid w:val="00AA0CA7"/>
    <w:pPr>
      <w:ind w:left="720" w:hanging="720"/>
    </w:pPr>
    <w:rPr>
      <w:rFonts w:ascii="Arial" w:hAnsi="Arial" w:cs="Times New Roman"/>
      <w:color w:val="auto"/>
      <w:sz w:val="22"/>
    </w:rPr>
  </w:style>
  <w:style w:type="paragraph" w:styleId="Subtitle">
    <w:name w:val="Subtitle"/>
    <w:aliases w:val="st"/>
    <w:basedOn w:val="Normal"/>
    <w:link w:val="SubtitleChar"/>
    <w:qFormat/>
    <w:rsid w:val="00AA0CA7"/>
    <w:pPr>
      <w:jc w:val="center"/>
    </w:pPr>
    <w:rPr>
      <w:rFonts w:ascii="Arial" w:hAnsi="Arial" w:cs="Times New Roman"/>
      <w:b/>
      <w:color w:val="auto"/>
      <w:lang w:val="x-none" w:eastAsia="x-none"/>
    </w:rPr>
  </w:style>
  <w:style w:type="paragraph" w:styleId="BodyTextIndent3">
    <w:name w:val="Body Text Indent 3"/>
    <w:basedOn w:val="Normal"/>
    <w:rsid w:val="00AA0CA7"/>
    <w:pPr>
      <w:ind w:left="720" w:hanging="720"/>
      <w:jc w:val="both"/>
    </w:pPr>
    <w:rPr>
      <w:rFonts w:ascii="Arial" w:hAnsi="Arial" w:cs="Times New Roman"/>
      <w:color w:val="auto"/>
      <w:sz w:val="22"/>
    </w:rPr>
  </w:style>
  <w:style w:type="paragraph" w:styleId="Footer">
    <w:name w:val="footer"/>
    <w:basedOn w:val="Normal"/>
    <w:link w:val="FooterChar"/>
    <w:rsid w:val="00AA0CA7"/>
    <w:pPr>
      <w:tabs>
        <w:tab w:val="center" w:pos="4320"/>
        <w:tab w:val="right" w:pos="8640"/>
      </w:tabs>
    </w:pPr>
    <w:rPr>
      <w:rFonts w:cs="Times New Roman"/>
      <w:lang w:val="x-none" w:eastAsia="x-none"/>
    </w:rPr>
  </w:style>
  <w:style w:type="character" w:styleId="PageNumber">
    <w:name w:val="page number"/>
    <w:basedOn w:val="DefaultParagraphFont"/>
    <w:rsid w:val="00AA0CA7"/>
  </w:style>
  <w:style w:type="paragraph" w:customStyle="1" w:styleId="ReferenceInitials">
    <w:name w:val="Reference Initials"/>
    <w:basedOn w:val="BodyText"/>
    <w:next w:val="Normal"/>
    <w:autoRedefine/>
    <w:rsid w:val="00AA0CA7"/>
    <w:pPr>
      <w:spacing w:after="0"/>
    </w:pPr>
  </w:style>
  <w:style w:type="paragraph" w:styleId="NormalWeb">
    <w:name w:val="Normal (Web)"/>
    <w:basedOn w:val="Normal"/>
    <w:uiPriority w:val="99"/>
    <w:rsid w:val="00AA0CA7"/>
    <w:pPr>
      <w:spacing w:before="100" w:beforeAutospacing="1" w:after="100" w:afterAutospacing="1"/>
    </w:pPr>
    <w:rPr>
      <w:rFonts w:ascii="Arial Unicode MS" w:eastAsia="Arial Unicode MS" w:hAnsi="Arial Unicode MS" w:cs="Arial Unicode MS"/>
      <w:color w:val="auto"/>
    </w:rPr>
  </w:style>
  <w:style w:type="paragraph" w:styleId="BlockText">
    <w:name w:val="Block Text"/>
    <w:aliases w:val="bl"/>
    <w:basedOn w:val="Normal"/>
    <w:rsid w:val="00AA0CA7"/>
    <w:pPr>
      <w:ind w:left="720" w:right="720"/>
    </w:pPr>
    <w:rPr>
      <w:b/>
      <w:bCs/>
      <w:i/>
      <w:iCs/>
      <w:sz w:val="20"/>
    </w:rPr>
  </w:style>
  <w:style w:type="character" w:customStyle="1" w:styleId="Heading2Char">
    <w:name w:val="Heading 2 Char"/>
    <w:aliases w:val="minutes Char"/>
    <w:uiPriority w:val="9"/>
    <w:rsid w:val="00AA0CA7"/>
    <w:rPr>
      <w:b/>
      <w:bCs/>
      <w:caps/>
      <w:color w:val="000000"/>
      <w:sz w:val="24"/>
      <w:szCs w:val="24"/>
      <w:u w:val="single"/>
      <w:lang w:val="en-US" w:eastAsia="en-US" w:bidi="ar-SA"/>
    </w:rPr>
  </w:style>
  <w:style w:type="character" w:styleId="Hyperlink">
    <w:name w:val="Hyperlink"/>
    <w:rsid w:val="00AA0CA7"/>
    <w:rPr>
      <w:color w:val="0000FF"/>
      <w:u w:val="single"/>
    </w:rPr>
  </w:style>
  <w:style w:type="character" w:customStyle="1" w:styleId="Heading7Char">
    <w:name w:val="Heading 7 Char"/>
    <w:uiPriority w:val="9"/>
    <w:rsid w:val="00AA0CA7"/>
    <w:rPr>
      <w:b/>
      <w:caps/>
      <w:kern w:val="28"/>
      <w:sz w:val="24"/>
      <w:lang w:val="en-US" w:eastAsia="en-US" w:bidi="ar-SA"/>
    </w:rPr>
  </w:style>
  <w:style w:type="character" w:customStyle="1" w:styleId="Heading2Char1">
    <w:name w:val="Heading 2 Char1"/>
    <w:aliases w:val="minutes Char1"/>
    <w:rsid w:val="00AA0CA7"/>
    <w:rPr>
      <w:b/>
      <w:bCs/>
      <w:caps/>
      <w:color w:val="000000"/>
      <w:sz w:val="24"/>
      <w:szCs w:val="24"/>
      <w:u w:val="single"/>
      <w:lang w:val="en-US" w:eastAsia="en-US" w:bidi="ar-SA"/>
    </w:rPr>
  </w:style>
  <w:style w:type="paragraph" w:styleId="PlainText">
    <w:name w:val="Plain Text"/>
    <w:basedOn w:val="Normal"/>
    <w:next w:val="Normal"/>
    <w:link w:val="PlainTextChar"/>
    <w:uiPriority w:val="99"/>
    <w:rsid w:val="00AA0CA7"/>
    <w:pPr>
      <w:autoSpaceDE w:val="0"/>
      <w:autoSpaceDN w:val="0"/>
      <w:adjustRightInd w:val="0"/>
    </w:pPr>
    <w:rPr>
      <w:rFonts w:cs="Times New Roman"/>
      <w:color w:val="auto"/>
      <w:lang w:val="x-none" w:eastAsia="x-none"/>
    </w:rPr>
  </w:style>
  <w:style w:type="paragraph" w:customStyle="1" w:styleId="1AutoList7">
    <w:name w:val="1AutoList7"/>
    <w:rsid w:val="00AA0CA7"/>
    <w:pPr>
      <w:widowControl w:val="0"/>
      <w:tabs>
        <w:tab w:val="left" w:pos="720"/>
      </w:tabs>
      <w:autoSpaceDE w:val="0"/>
      <w:autoSpaceDN w:val="0"/>
      <w:adjustRightInd w:val="0"/>
      <w:ind w:left="720" w:hanging="720"/>
      <w:jc w:val="both"/>
    </w:pPr>
    <w:rPr>
      <w:sz w:val="24"/>
      <w:szCs w:val="24"/>
    </w:rPr>
  </w:style>
  <w:style w:type="paragraph" w:styleId="BodyTextFirstIndent">
    <w:name w:val="Body Text First Indent"/>
    <w:aliases w:val="bf"/>
    <w:basedOn w:val="BodyText"/>
    <w:link w:val="BodyTextFirstIndentChar"/>
    <w:uiPriority w:val="99"/>
    <w:rsid w:val="00B712F6"/>
    <w:pPr>
      <w:ind w:firstLine="210"/>
    </w:pPr>
    <w:rPr>
      <w:rFonts w:cs="Arial"/>
      <w:color w:val="000000"/>
      <w:szCs w:val="24"/>
    </w:rPr>
  </w:style>
  <w:style w:type="paragraph" w:customStyle="1" w:styleId="headerfirst0">
    <w:name w:val="headerfirst"/>
    <w:basedOn w:val="Normal"/>
    <w:rsid w:val="00AA0CA7"/>
    <w:pPr>
      <w:jc w:val="center"/>
    </w:pPr>
    <w:rPr>
      <w:rFonts w:cs="Times New Roman"/>
      <w:b/>
      <w:bCs/>
      <w:caps/>
      <w:color w:val="auto"/>
    </w:rPr>
  </w:style>
  <w:style w:type="paragraph" w:styleId="FootnoteText">
    <w:name w:val="footnote text"/>
    <w:basedOn w:val="Normal"/>
    <w:link w:val="FootnoteTextChar"/>
    <w:uiPriority w:val="99"/>
    <w:semiHidden/>
    <w:rsid w:val="00AA0CA7"/>
    <w:rPr>
      <w:rFonts w:ascii="Arial" w:hAnsi="Arial"/>
      <w:color w:val="auto"/>
      <w:sz w:val="20"/>
      <w:szCs w:val="20"/>
    </w:rPr>
  </w:style>
  <w:style w:type="paragraph" w:customStyle="1" w:styleId="Default">
    <w:name w:val="Default"/>
    <w:rsid w:val="00AA0CA7"/>
    <w:pPr>
      <w:autoSpaceDE w:val="0"/>
      <w:autoSpaceDN w:val="0"/>
      <w:adjustRightInd w:val="0"/>
    </w:pPr>
    <w:rPr>
      <w:rFonts w:ascii="Arial" w:hAnsi="Arial" w:cs="Arial"/>
      <w:color w:val="000000"/>
      <w:sz w:val="24"/>
      <w:szCs w:val="24"/>
    </w:rPr>
  </w:style>
  <w:style w:type="character" w:customStyle="1" w:styleId="CharChar">
    <w:name w:val="Char Char"/>
    <w:rsid w:val="00AA0CA7"/>
    <w:rPr>
      <w:sz w:val="24"/>
      <w:szCs w:val="24"/>
      <w:lang w:val="en-US" w:eastAsia="en-US" w:bidi="ar-SA"/>
    </w:rPr>
  </w:style>
  <w:style w:type="paragraph" w:styleId="ListParagraph">
    <w:name w:val="List Paragraph"/>
    <w:basedOn w:val="Normal"/>
    <w:uiPriority w:val="34"/>
    <w:qFormat/>
    <w:rsid w:val="00AA0CA7"/>
    <w:pPr>
      <w:spacing w:after="200" w:line="276" w:lineRule="auto"/>
      <w:ind w:left="720"/>
      <w:contextualSpacing/>
    </w:pPr>
    <w:rPr>
      <w:rFonts w:ascii="Calibri" w:eastAsia="Calibri" w:hAnsi="Calibri" w:cs="Times New Roman"/>
      <w:color w:val="auto"/>
      <w:sz w:val="22"/>
      <w:szCs w:val="22"/>
    </w:rPr>
  </w:style>
  <w:style w:type="character" w:styleId="FollowedHyperlink">
    <w:name w:val="FollowedHyperlink"/>
    <w:rsid w:val="00AA0CA7"/>
    <w:rPr>
      <w:color w:val="800080"/>
      <w:u w:val="single"/>
    </w:rPr>
  </w:style>
  <w:style w:type="paragraph" w:styleId="DocumentMap">
    <w:name w:val="Document Map"/>
    <w:basedOn w:val="Normal"/>
    <w:semiHidden/>
    <w:rsid w:val="00AA0CA7"/>
    <w:pPr>
      <w:shd w:val="clear" w:color="auto" w:fill="000080"/>
    </w:pPr>
    <w:rPr>
      <w:rFonts w:ascii="Tahoma" w:hAnsi="Tahoma" w:cs="Tahoma"/>
      <w:sz w:val="20"/>
      <w:szCs w:val="20"/>
    </w:rPr>
  </w:style>
  <w:style w:type="table" w:styleId="TableGrid">
    <w:name w:val="Table Grid"/>
    <w:basedOn w:val="TableNormal"/>
    <w:uiPriority w:val="59"/>
    <w:rsid w:val="00B71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Sp">
    <w:name w:val="Body Single Sp"/>
    <w:basedOn w:val="Normal"/>
    <w:rsid w:val="00B712F6"/>
    <w:pPr>
      <w:spacing w:after="240"/>
    </w:pPr>
    <w:rPr>
      <w:rFonts w:ascii="Courier New" w:hAnsi="Courier New" w:cs="Times New Roman"/>
      <w:color w:val="auto"/>
      <w:szCs w:val="20"/>
    </w:rPr>
  </w:style>
  <w:style w:type="paragraph" w:customStyle="1" w:styleId="BodySingleSp5">
    <w:name w:val="Body Single Sp .5"/>
    <w:basedOn w:val="Normal"/>
    <w:link w:val="BodySingleSp5Char"/>
    <w:rsid w:val="00B712F6"/>
    <w:pPr>
      <w:spacing w:after="240"/>
      <w:ind w:firstLine="720"/>
    </w:pPr>
    <w:rPr>
      <w:rFonts w:ascii="Courier New" w:hAnsi="Courier New" w:cs="Times New Roman"/>
      <w:color w:val="auto"/>
      <w:szCs w:val="20"/>
    </w:rPr>
  </w:style>
  <w:style w:type="paragraph" w:customStyle="1" w:styleId="TitleC">
    <w:name w:val="Title C"/>
    <w:basedOn w:val="Normal"/>
    <w:rsid w:val="00B712F6"/>
    <w:pPr>
      <w:keepNext/>
      <w:spacing w:after="240"/>
      <w:jc w:val="center"/>
    </w:pPr>
    <w:rPr>
      <w:rFonts w:ascii="Courier New" w:hAnsi="Courier New" w:cs="Times New Roman"/>
      <w:color w:val="auto"/>
      <w:szCs w:val="20"/>
    </w:rPr>
  </w:style>
  <w:style w:type="paragraph" w:customStyle="1" w:styleId="TitleUC">
    <w:name w:val="Title UC"/>
    <w:basedOn w:val="Normal"/>
    <w:next w:val="Normal"/>
    <w:rsid w:val="00B712F6"/>
    <w:pPr>
      <w:keepNext/>
      <w:spacing w:after="240"/>
      <w:jc w:val="center"/>
    </w:pPr>
    <w:rPr>
      <w:rFonts w:ascii="Courier New" w:hAnsi="Courier New" w:cs="Times New Roman"/>
      <w:caps/>
      <w:color w:val="auto"/>
      <w:szCs w:val="20"/>
      <w:u w:val="single"/>
    </w:rPr>
  </w:style>
  <w:style w:type="paragraph" w:customStyle="1" w:styleId="BodyText30">
    <w:name w:val="Body Text 3.0"/>
    <w:basedOn w:val="Normal"/>
    <w:rsid w:val="00B712F6"/>
    <w:pPr>
      <w:suppressAutoHyphens/>
      <w:ind w:left="4320"/>
    </w:pPr>
    <w:rPr>
      <w:rFonts w:ascii="Courier New" w:hAnsi="Courier New" w:cs="Times New Roman"/>
      <w:color w:val="auto"/>
      <w:szCs w:val="20"/>
    </w:rPr>
  </w:style>
  <w:style w:type="character" w:customStyle="1" w:styleId="zzmpTrailerItem">
    <w:name w:val="zzmpTrailerItem"/>
    <w:rsid w:val="00B712F6"/>
    <w:rPr>
      <w:rFonts w:ascii="Courier New" w:hAnsi="Courier New" w:cs="Courier New"/>
      <w:b w:val="0"/>
      <w:i w:val="0"/>
      <w:caps w:val="0"/>
      <w:smallCaps w:val="0"/>
      <w:dstrike w:val="0"/>
      <w:noProof/>
      <w:vanish w:val="0"/>
      <w:color w:val="auto"/>
      <w:spacing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Text35">
    <w:name w:val="Body Text 3.5"/>
    <w:basedOn w:val="Normal"/>
    <w:rsid w:val="00B712F6"/>
    <w:pPr>
      <w:suppressAutoHyphens/>
      <w:ind w:left="5040"/>
    </w:pPr>
    <w:rPr>
      <w:rFonts w:ascii="Courier New" w:hAnsi="Courier New" w:cs="Times New Roman"/>
      <w:color w:val="auto"/>
      <w:szCs w:val="20"/>
    </w:rPr>
  </w:style>
  <w:style w:type="paragraph" w:customStyle="1" w:styleId="Hang02">
    <w:name w:val="Hang 0/2"/>
    <w:basedOn w:val="Normal"/>
    <w:rsid w:val="00B712F6"/>
    <w:pPr>
      <w:tabs>
        <w:tab w:val="left" w:pos="0"/>
      </w:tabs>
      <w:suppressAutoHyphens/>
      <w:spacing w:after="480"/>
      <w:ind w:left="2880" w:hanging="2880"/>
    </w:pPr>
    <w:rPr>
      <w:rFonts w:ascii="Courier New" w:hAnsi="Courier New" w:cs="Times New Roman"/>
      <w:color w:val="auto"/>
      <w:szCs w:val="20"/>
    </w:rPr>
  </w:style>
  <w:style w:type="character" w:customStyle="1" w:styleId="Heading7Char1">
    <w:name w:val="Heading 7 Char1"/>
    <w:link w:val="Heading7"/>
    <w:rsid w:val="0051057F"/>
    <w:rPr>
      <w:b/>
      <w:caps/>
      <w:kern w:val="28"/>
      <w:sz w:val="24"/>
      <w:lang w:val="en-US" w:eastAsia="en-US" w:bidi="ar-SA"/>
    </w:rPr>
  </w:style>
  <w:style w:type="character" w:customStyle="1" w:styleId="BodyTextChar">
    <w:name w:val="Body Text Char"/>
    <w:aliases w:val="bt Char,b Char"/>
    <w:link w:val="BodyText"/>
    <w:rsid w:val="00A906A3"/>
    <w:rPr>
      <w:sz w:val="24"/>
    </w:rPr>
  </w:style>
  <w:style w:type="character" w:styleId="Emphasis">
    <w:name w:val="Emphasis"/>
    <w:uiPriority w:val="20"/>
    <w:qFormat/>
    <w:rsid w:val="00CD1CA6"/>
    <w:rPr>
      <w:i/>
      <w:iCs/>
    </w:rPr>
  </w:style>
  <w:style w:type="character" w:customStyle="1" w:styleId="TitleChar">
    <w:name w:val="Title Char"/>
    <w:aliases w:val="t Char"/>
    <w:link w:val="Title"/>
    <w:rsid w:val="00233087"/>
    <w:rPr>
      <w:b/>
      <w:snapToGrid w:val="0"/>
      <w:sz w:val="24"/>
    </w:rPr>
  </w:style>
  <w:style w:type="character" w:customStyle="1" w:styleId="SubtitleChar">
    <w:name w:val="Subtitle Char"/>
    <w:aliases w:val="st Char"/>
    <w:link w:val="Subtitle"/>
    <w:uiPriority w:val="11"/>
    <w:rsid w:val="00233087"/>
    <w:rPr>
      <w:rFonts w:ascii="Arial" w:hAnsi="Arial"/>
      <w:b/>
      <w:sz w:val="24"/>
      <w:szCs w:val="24"/>
    </w:rPr>
  </w:style>
  <w:style w:type="character" w:customStyle="1" w:styleId="Heading3Char">
    <w:name w:val="Heading 3 Char"/>
    <w:link w:val="Heading3"/>
    <w:rsid w:val="00F97F22"/>
    <w:rPr>
      <w:b/>
      <w:bCs/>
      <w:color w:val="000000"/>
      <w:sz w:val="24"/>
      <w:szCs w:val="24"/>
    </w:rPr>
  </w:style>
  <w:style w:type="character" w:customStyle="1" w:styleId="BodyText2Char">
    <w:name w:val="Body Text 2 Char"/>
    <w:link w:val="BodyText2"/>
    <w:uiPriority w:val="99"/>
    <w:rsid w:val="00125A8B"/>
    <w:rPr>
      <w:b/>
      <w:bCs/>
      <w:color w:val="000000"/>
      <w:sz w:val="28"/>
      <w:szCs w:val="24"/>
    </w:rPr>
  </w:style>
  <w:style w:type="character" w:customStyle="1" w:styleId="Heading1Char">
    <w:name w:val="Heading 1 Char"/>
    <w:aliases w:val="notes Char"/>
    <w:link w:val="Heading1"/>
    <w:uiPriority w:val="1"/>
    <w:rsid w:val="00991D4F"/>
    <w:rPr>
      <w:rFonts w:ascii="Arial" w:hAnsi="Arial" w:cs="Arial"/>
      <w:b/>
      <w:bCs/>
      <w:color w:val="000000"/>
      <w:kern w:val="32"/>
      <w:sz w:val="32"/>
      <w:szCs w:val="32"/>
    </w:rPr>
  </w:style>
  <w:style w:type="character" w:customStyle="1" w:styleId="PlainTextChar">
    <w:name w:val="Plain Text Char"/>
    <w:link w:val="PlainText"/>
    <w:uiPriority w:val="99"/>
    <w:rsid w:val="000E5F80"/>
    <w:rPr>
      <w:sz w:val="24"/>
      <w:szCs w:val="24"/>
    </w:rPr>
  </w:style>
  <w:style w:type="character" w:customStyle="1" w:styleId="EmailStyle64">
    <w:name w:val="EmailStyle64"/>
    <w:semiHidden/>
    <w:rsid w:val="00FD27FC"/>
    <w:rPr>
      <w:rFonts w:ascii="Arial" w:hAnsi="Arial" w:cs="Arial"/>
      <w:color w:val="auto"/>
      <w:sz w:val="20"/>
      <w:szCs w:val="20"/>
    </w:rPr>
  </w:style>
  <w:style w:type="character" w:customStyle="1" w:styleId="HeaderChar">
    <w:name w:val="Header Char"/>
    <w:link w:val="Header"/>
    <w:uiPriority w:val="99"/>
    <w:rsid w:val="003F45CD"/>
    <w:rPr>
      <w:rFonts w:ascii="Arial" w:hAnsi="Arial"/>
      <w:sz w:val="22"/>
      <w:szCs w:val="24"/>
    </w:rPr>
  </w:style>
  <w:style w:type="character" w:customStyle="1" w:styleId="FooterChar">
    <w:name w:val="Footer Char"/>
    <w:link w:val="Footer"/>
    <w:rsid w:val="003F45CD"/>
    <w:rPr>
      <w:rFonts w:cs="Arial"/>
      <w:color w:val="000000"/>
      <w:sz w:val="24"/>
      <w:szCs w:val="24"/>
    </w:rPr>
  </w:style>
  <w:style w:type="character" w:customStyle="1" w:styleId="CharacterStyle2">
    <w:name w:val="Character Style 2"/>
    <w:rsid w:val="003F45CD"/>
    <w:rPr>
      <w:sz w:val="24"/>
      <w:szCs w:val="24"/>
    </w:rPr>
  </w:style>
  <w:style w:type="paragraph" w:styleId="NoSpacing">
    <w:name w:val="No Spacing"/>
    <w:uiPriority w:val="1"/>
    <w:qFormat/>
    <w:rsid w:val="0069344B"/>
    <w:pPr>
      <w:widowControl w:val="0"/>
    </w:pPr>
    <w:rPr>
      <w:rFonts w:ascii="Courier" w:hAnsi="Courier"/>
      <w:snapToGrid w:val="0"/>
      <w:sz w:val="24"/>
    </w:rPr>
  </w:style>
  <w:style w:type="character" w:customStyle="1" w:styleId="Heading4Char">
    <w:name w:val="Heading 4 Char"/>
    <w:link w:val="Heading4"/>
    <w:rsid w:val="0069344B"/>
    <w:rPr>
      <w:b/>
      <w:bCs/>
      <w:color w:val="000000"/>
      <w:sz w:val="24"/>
      <w:szCs w:val="24"/>
    </w:rPr>
  </w:style>
  <w:style w:type="character" w:customStyle="1" w:styleId="btCharChar">
    <w:name w:val="bt Char Char"/>
    <w:rsid w:val="00B8795E"/>
    <w:rPr>
      <w:sz w:val="24"/>
    </w:rPr>
  </w:style>
  <w:style w:type="paragraph" w:customStyle="1" w:styleId="TitleExhibit">
    <w:name w:val="Title Exhibit"/>
    <w:basedOn w:val="Title"/>
    <w:rsid w:val="00E16D07"/>
    <w:pPr>
      <w:tabs>
        <w:tab w:val="clear" w:pos="720"/>
        <w:tab w:val="clear" w:pos="1440"/>
        <w:tab w:val="clear" w:pos="2160"/>
      </w:tabs>
      <w:spacing w:after="240"/>
      <w:outlineLvl w:val="0"/>
    </w:pPr>
    <w:rPr>
      <w:caps/>
      <w:snapToGrid/>
      <w:u w:val="single"/>
    </w:rPr>
  </w:style>
  <w:style w:type="character" w:customStyle="1" w:styleId="first-child20">
    <w:name w:val="first-child20"/>
    <w:basedOn w:val="DefaultParagraphFont"/>
    <w:rsid w:val="00670562"/>
  </w:style>
  <w:style w:type="character" w:customStyle="1" w:styleId="highlightcurrenthighlight">
    <w:name w:val="highlight currenthighlight"/>
    <w:basedOn w:val="DefaultParagraphFont"/>
    <w:rsid w:val="00670562"/>
  </w:style>
  <w:style w:type="paragraph" w:customStyle="1" w:styleId="para">
    <w:name w:val="para"/>
    <w:basedOn w:val="Normal"/>
    <w:rsid w:val="00670562"/>
    <w:pPr>
      <w:spacing w:before="100" w:beforeAutospacing="1" w:after="100" w:afterAutospacing="1"/>
    </w:pPr>
    <w:rPr>
      <w:rFonts w:cs="Times New Roman"/>
      <w:color w:val="auto"/>
    </w:rPr>
  </w:style>
  <w:style w:type="paragraph" w:customStyle="1" w:styleId="dkBodyText">
    <w:name w:val="*dk Body Text"/>
    <w:basedOn w:val="Normal"/>
    <w:rsid w:val="00F21231"/>
    <w:pPr>
      <w:spacing w:after="240"/>
    </w:pPr>
    <w:rPr>
      <w:rFonts w:cs="Tahoma"/>
      <w:bCs/>
      <w:color w:val="auto"/>
    </w:rPr>
  </w:style>
  <w:style w:type="paragraph" w:customStyle="1" w:styleId="10100410">
    <w:name w:val="1.01(00410)"/>
    <w:basedOn w:val="Normal"/>
    <w:rsid w:val="002B164C"/>
    <w:pPr>
      <w:numPr>
        <w:ilvl w:val="1"/>
        <w:numId w:val="1"/>
      </w:numPr>
      <w:spacing w:after="180"/>
      <w:outlineLvl w:val="0"/>
    </w:pPr>
    <w:rPr>
      <w:rFonts w:cs="Times New Roman"/>
      <w:color w:val="auto"/>
      <w:sz w:val="22"/>
      <w:szCs w:val="20"/>
    </w:rPr>
  </w:style>
  <w:style w:type="paragraph" w:customStyle="1" w:styleId="A00410">
    <w:name w:val="A.(00410)"/>
    <w:basedOn w:val="Normal"/>
    <w:rsid w:val="002B164C"/>
    <w:pPr>
      <w:numPr>
        <w:ilvl w:val="2"/>
        <w:numId w:val="1"/>
      </w:numPr>
      <w:spacing w:after="180"/>
    </w:pPr>
    <w:rPr>
      <w:rFonts w:cs="Times New Roman"/>
      <w:color w:val="auto"/>
      <w:sz w:val="22"/>
      <w:szCs w:val="20"/>
    </w:rPr>
  </w:style>
  <w:style w:type="paragraph" w:customStyle="1" w:styleId="Article410">
    <w:name w:val="Article (410)"/>
    <w:basedOn w:val="Normal"/>
    <w:rsid w:val="002B164C"/>
    <w:pPr>
      <w:keepNext/>
      <w:numPr>
        <w:numId w:val="1"/>
      </w:numPr>
      <w:overflowPunct w:val="0"/>
      <w:autoSpaceDE w:val="0"/>
      <w:autoSpaceDN w:val="0"/>
      <w:adjustRightInd w:val="0"/>
      <w:spacing w:after="240"/>
      <w:textAlignment w:val="baseline"/>
      <w:outlineLvl w:val="0"/>
    </w:pPr>
    <w:rPr>
      <w:rFonts w:cs="Times New Roman"/>
      <w:b/>
      <w:caps/>
      <w:color w:val="auto"/>
      <w:spacing w:val="-2"/>
      <w:sz w:val="22"/>
      <w:szCs w:val="20"/>
    </w:rPr>
  </w:style>
  <w:style w:type="character" w:customStyle="1" w:styleId="BodyTextIndentChar">
    <w:name w:val="Body Text Indent Char"/>
    <w:aliases w:val="bi Char"/>
    <w:link w:val="BodyTextIndent"/>
    <w:uiPriority w:val="99"/>
    <w:rsid w:val="00113652"/>
    <w:rPr>
      <w:rFonts w:cs="Arial"/>
      <w:color w:val="000000"/>
      <w:sz w:val="24"/>
      <w:szCs w:val="24"/>
    </w:rPr>
  </w:style>
  <w:style w:type="character" w:customStyle="1" w:styleId="apple-style-span">
    <w:name w:val="apple-style-span"/>
    <w:basedOn w:val="DefaultParagraphFont"/>
    <w:rsid w:val="00B31991"/>
  </w:style>
  <w:style w:type="paragraph" w:customStyle="1" w:styleId="TableParagraph">
    <w:name w:val="Table Paragraph"/>
    <w:basedOn w:val="Normal"/>
    <w:uiPriority w:val="1"/>
    <w:qFormat/>
    <w:rsid w:val="00FE30AB"/>
    <w:pPr>
      <w:widowControl w:val="0"/>
    </w:pPr>
    <w:rPr>
      <w:rFonts w:ascii="Calibri" w:eastAsia="Calibri" w:hAnsi="Calibri" w:cs="Times New Roman"/>
      <w:color w:val="auto"/>
      <w:sz w:val="22"/>
      <w:szCs w:val="22"/>
    </w:rPr>
  </w:style>
  <w:style w:type="numbering" w:customStyle="1" w:styleId="NoList1">
    <w:name w:val="No List1"/>
    <w:next w:val="NoList"/>
    <w:semiHidden/>
    <w:unhideWhenUsed/>
    <w:rsid w:val="00094CA9"/>
  </w:style>
  <w:style w:type="numbering" w:customStyle="1" w:styleId="NoList2">
    <w:name w:val="No List2"/>
    <w:next w:val="NoList"/>
    <w:uiPriority w:val="99"/>
    <w:semiHidden/>
    <w:unhideWhenUsed/>
    <w:rsid w:val="0037584C"/>
  </w:style>
  <w:style w:type="character" w:customStyle="1" w:styleId="ParaNum">
    <w:name w:val="ParaNum"/>
    <w:rsid w:val="0037584C"/>
  </w:style>
  <w:style w:type="character" w:customStyle="1" w:styleId="BodyTextFirstIndentChar">
    <w:name w:val="Body Text First Indent Char"/>
    <w:aliases w:val="bf Char"/>
    <w:link w:val="BodyTextFirstIndent"/>
    <w:uiPriority w:val="99"/>
    <w:rsid w:val="0037584C"/>
    <w:rPr>
      <w:rFonts w:cs="Arial"/>
      <w:color w:val="000000"/>
      <w:sz w:val="24"/>
      <w:szCs w:val="24"/>
      <w:lang w:val="x-none" w:eastAsia="x-none"/>
    </w:rPr>
  </w:style>
  <w:style w:type="character" w:customStyle="1" w:styleId="BodyTextIndent2Char">
    <w:name w:val="Body Text Indent 2 Char"/>
    <w:link w:val="BodyTextIndent2"/>
    <w:uiPriority w:val="99"/>
    <w:rsid w:val="0037584C"/>
    <w:rPr>
      <w:rFonts w:ascii="Arial" w:hAnsi="Arial"/>
      <w:sz w:val="22"/>
      <w:szCs w:val="24"/>
    </w:rPr>
  </w:style>
  <w:style w:type="paragraph" w:styleId="Signature">
    <w:name w:val="Signature"/>
    <w:aliases w:val="s"/>
    <w:basedOn w:val="Normal"/>
    <w:link w:val="SignatureChar"/>
    <w:rsid w:val="0037584C"/>
    <w:pPr>
      <w:keepNext/>
      <w:tabs>
        <w:tab w:val="center" w:pos="6840"/>
        <w:tab w:val="right" w:pos="9360"/>
      </w:tabs>
      <w:ind w:left="4320"/>
    </w:pPr>
    <w:rPr>
      <w:rFonts w:ascii="Courier New" w:hAnsi="Courier New" w:cs="Times New Roman"/>
      <w:color w:val="auto"/>
    </w:rPr>
  </w:style>
  <w:style w:type="character" w:customStyle="1" w:styleId="SignatureChar">
    <w:name w:val="Signature Char"/>
    <w:aliases w:val="s Char"/>
    <w:link w:val="Signature"/>
    <w:rsid w:val="0037584C"/>
    <w:rPr>
      <w:rFonts w:ascii="Courier New" w:hAnsi="Courier New"/>
      <w:sz w:val="24"/>
      <w:szCs w:val="24"/>
    </w:rPr>
  </w:style>
  <w:style w:type="character" w:styleId="CommentReference">
    <w:name w:val="annotation reference"/>
    <w:uiPriority w:val="99"/>
    <w:rsid w:val="0037584C"/>
    <w:rPr>
      <w:sz w:val="16"/>
      <w:szCs w:val="16"/>
    </w:rPr>
  </w:style>
  <w:style w:type="paragraph" w:styleId="CommentText">
    <w:name w:val="annotation text"/>
    <w:basedOn w:val="Normal"/>
    <w:link w:val="CommentTextChar"/>
    <w:uiPriority w:val="99"/>
    <w:rsid w:val="0037584C"/>
    <w:pPr>
      <w:jc w:val="both"/>
    </w:pPr>
    <w:rPr>
      <w:rFonts w:ascii="Courier New" w:hAnsi="Courier New" w:cs="Times New Roman"/>
      <w:color w:val="auto"/>
      <w:sz w:val="20"/>
      <w:szCs w:val="20"/>
    </w:rPr>
  </w:style>
  <w:style w:type="character" w:customStyle="1" w:styleId="CommentTextChar">
    <w:name w:val="Comment Text Char"/>
    <w:link w:val="CommentText"/>
    <w:uiPriority w:val="99"/>
    <w:rsid w:val="0037584C"/>
    <w:rPr>
      <w:rFonts w:ascii="Courier New" w:hAnsi="Courier New"/>
    </w:rPr>
  </w:style>
  <w:style w:type="character" w:customStyle="1" w:styleId="FootnoteTextChar">
    <w:name w:val="Footnote Text Char"/>
    <w:link w:val="FootnoteText"/>
    <w:uiPriority w:val="99"/>
    <w:semiHidden/>
    <w:rsid w:val="0037584C"/>
    <w:rPr>
      <w:rFonts w:ascii="Arial" w:hAnsi="Arial" w:cs="Arial"/>
    </w:rPr>
  </w:style>
  <w:style w:type="character" w:styleId="FootnoteReference">
    <w:name w:val="footnote reference"/>
    <w:uiPriority w:val="99"/>
    <w:rsid w:val="0037584C"/>
    <w:rPr>
      <w:vertAlign w:val="superscript"/>
    </w:rPr>
  </w:style>
  <w:style w:type="character" w:styleId="EndnoteReference">
    <w:name w:val="endnote reference"/>
    <w:rsid w:val="0037584C"/>
    <w:rPr>
      <w:vertAlign w:val="superscript"/>
    </w:rPr>
  </w:style>
  <w:style w:type="paragraph" w:customStyle="1" w:styleId="BodySingleSpJ">
    <w:name w:val="Body Single Sp J"/>
    <w:basedOn w:val="Normal"/>
    <w:rsid w:val="0037584C"/>
    <w:pPr>
      <w:spacing w:after="240"/>
      <w:jc w:val="both"/>
    </w:pPr>
    <w:rPr>
      <w:rFonts w:ascii="Courier New" w:hAnsi="Courier New" w:cs="Times New Roman"/>
      <w:color w:val="auto"/>
      <w:szCs w:val="20"/>
    </w:rPr>
  </w:style>
  <w:style w:type="paragraph" w:customStyle="1" w:styleId="BodyText5">
    <w:name w:val="Body Text .5"/>
    <w:basedOn w:val="Normal"/>
    <w:rsid w:val="0037584C"/>
    <w:pPr>
      <w:tabs>
        <w:tab w:val="left" w:pos="720"/>
        <w:tab w:val="right" w:pos="4752"/>
        <w:tab w:val="left" w:pos="6912"/>
      </w:tabs>
      <w:suppressAutoHyphens/>
      <w:ind w:firstLine="720"/>
    </w:pPr>
    <w:rPr>
      <w:rFonts w:ascii="Courier New" w:hAnsi="Courier New" w:cs="Times New Roman"/>
      <w:color w:val="auto"/>
      <w:szCs w:val="20"/>
    </w:rPr>
  </w:style>
  <w:style w:type="character" w:customStyle="1" w:styleId="BalloonTextChar">
    <w:name w:val="Balloon Text Char"/>
    <w:link w:val="BalloonText"/>
    <w:rsid w:val="0037584C"/>
    <w:rPr>
      <w:rFonts w:ascii="Tahoma" w:hAnsi="Tahoma" w:cs="Tahoma"/>
      <w:sz w:val="16"/>
      <w:szCs w:val="16"/>
    </w:rPr>
  </w:style>
  <w:style w:type="table" w:customStyle="1" w:styleId="TableGrid1">
    <w:name w:val="Table Grid1"/>
    <w:basedOn w:val="TableNormal"/>
    <w:next w:val="TableGrid"/>
    <w:uiPriority w:val="59"/>
    <w:rsid w:val="007D2D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FF34AC"/>
    <w:pPr>
      <w:spacing w:before="100" w:beforeAutospacing="1" w:after="100" w:afterAutospacing="1"/>
    </w:pPr>
    <w:rPr>
      <w:rFonts w:eastAsia="PMingLiU" w:cs="Times New Roman"/>
      <w:color w:val="auto"/>
    </w:rPr>
  </w:style>
  <w:style w:type="table" w:customStyle="1" w:styleId="TableGrid6">
    <w:name w:val="Table Grid6"/>
    <w:basedOn w:val="TableNormal"/>
    <w:next w:val="TableGrid"/>
    <w:uiPriority w:val="59"/>
    <w:rsid w:val="00FB2D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SingleSp5Char">
    <w:name w:val="Body Single Sp .5 Char"/>
    <w:link w:val="BodySingleSp5"/>
    <w:rsid w:val="00CA4C7F"/>
    <w:rPr>
      <w:rFonts w:ascii="Courier New" w:hAnsi="Courier New"/>
      <w:sz w:val="24"/>
    </w:rPr>
  </w:style>
  <w:style w:type="paragraph" w:customStyle="1" w:styleId="MacPacTrailer">
    <w:name w:val="MacPac Trailer"/>
    <w:rsid w:val="00345DE7"/>
    <w:pPr>
      <w:widowControl w:val="0"/>
      <w:spacing w:line="200" w:lineRule="exact"/>
      <w:jc w:val="right"/>
    </w:pPr>
    <w:rPr>
      <w:sz w:val="16"/>
      <w:szCs w:val="22"/>
    </w:rPr>
  </w:style>
  <w:style w:type="character" w:customStyle="1" w:styleId="BodyTextChar1">
    <w:name w:val="Body Text Char1"/>
    <w:aliases w:val="bt Char1"/>
    <w:basedOn w:val="DefaultParagraphFont"/>
    <w:semiHidden/>
    <w:rsid w:val="00671B36"/>
    <w:rPr>
      <w:rFonts w:ascii="Calibri" w:eastAsia="Calibri" w:hAnsi="Calibri"/>
      <w:sz w:val="22"/>
      <w:szCs w:val="22"/>
    </w:rPr>
  </w:style>
  <w:style w:type="character" w:styleId="Strong">
    <w:name w:val="Strong"/>
    <w:uiPriority w:val="22"/>
    <w:qFormat/>
    <w:rsid w:val="002843A6"/>
    <w:rPr>
      <w:b/>
      <w:bCs/>
    </w:rPr>
  </w:style>
  <w:style w:type="character" w:customStyle="1" w:styleId="NumberingSymbols">
    <w:name w:val="Numbering Symbols"/>
    <w:qFormat/>
    <w:rsid w:val="00C55AB9"/>
  </w:style>
  <w:style w:type="character" w:customStyle="1" w:styleId="Heading5Char">
    <w:name w:val="Heading 5 Char"/>
    <w:link w:val="Heading5"/>
    <w:uiPriority w:val="9"/>
    <w:rsid w:val="003C0664"/>
    <w:rPr>
      <w:b/>
      <w:color w:val="FFFFFF"/>
      <w:sz w:val="24"/>
      <w:szCs w:val="24"/>
    </w:rPr>
  </w:style>
  <w:style w:type="character" w:customStyle="1" w:styleId="Heading6Char">
    <w:name w:val="Heading 6 Char"/>
    <w:link w:val="Heading6"/>
    <w:uiPriority w:val="9"/>
    <w:rsid w:val="003C0664"/>
    <w:rPr>
      <w:rFonts w:cs="Arial"/>
      <w:b/>
      <w:color w:val="000000"/>
      <w:sz w:val="24"/>
      <w:szCs w:val="24"/>
      <w:u w:val="single"/>
    </w:rPr>
  </w:style>
  <w:style w:type="character" w:customStyle="1" w:styleId="Heading8Char">
    <w:name w:val="Heading 8 Char"/>
    <w:link w:val="Heading8"/>
    <w:uiPriority w:val="9"/>
    <w:rsid w:val="003C0664"/>
    <w:rPr>
      <w:rFonts w:cs="Arial"/>
      <w:b/>
      <w:bCs/>
      <w:i/>
      <w:iCs/>
      <w:color w:val="000000"/>
      <w:sz w:val="24"/>
      <w:szCs w:val="24"/>
    </w:rPr>
  </w:style>
  <w:style w:type="character" w:customStyle="1" w:styleId="Heading9Char">
    <w:name w:val="Heading 9 Char"/>
    <w:link w:val="Heading9"/>
    <w:uiPriority w:val="9"/>
    <w:rsid w:val="003C0664"/>
    <w:rPr>
      <w:rFonts w:cs="Arial"/>
      <w:b/>
      <w:bCs/>
      <w:color w:val="000000"/>
      <w:sz w:val="22"/>
      <w:szCs w:val="24"/>
    </w:rPr>
  </w:style>
  <w:style w:type="paragraph" w:styleId="Caption">
    <w:name w:val="caption"/>
    <w:basedOn w:val="Normal"/>
    <w:next w:val="Normal"/>
    <w:uiPriority w:val="35"/>
    <w:unhideWhenUsed/>
    <w:qFormat/>
    <w:rsid w:val="003C0664"/>
    <w:pPr>
      <w:spacing w:after="160" w:line="252" w:lineRule="auto"/>
      <w:jc w:val="both"/>
    </w:pPr>
    <w:rPr>
      <w:rFonts w:ascii="Calibri" w:hAnsi="Calibri" w:cs="Times New Roman"/>
      <w:b/>
      <w:bCs/>
      <w:color w:val="auto"/>
      <w:sz w:val="18"/>
      <w:szCs w:val="18"/>
    </w:rPr>
  </w:style>
  <w:style w:type="paragraph" w:styleId="Quote">
    <w:name w:val="Quote"/>
    <w:basedOn w:val="Normal"/>
    <w:next w:val="Normal"/>
    <w:link w:val="QuoteChar"/>
    <w:uiPriority w:val="29"/>
    <w:qFormat/>
    <w:rsid w:val="003C0664"/>
    <w:pPr>
      <w:spacing w:before="200" w:after="160" w:line="264" w:lineRule="auto"/>
      <w:ind w:left="864" w:right="864"/>
      <w:jc w:val="center"/>
    </w:pPr>
    <w:rPr>
      <w:rFonts w:ascii="Calibri Light" w:eastAsia="SimSun" w:hAnsi="Calibri Light" w:cs="Times New Roman"/>
      <w:i/>
      <w:iCs/>
      <w:color w:val="auto"/>
    </w:rPr>
  </w:style>
  <w:style w:type="character" w:customStyle="1" w:styleId="QuoteChar">
    <w:name w:val="Quote Char"/>
    <w:basedOn w:val="DefaultParagraphFont"/>
    <w:link w:val="Quote"/>
    <w:uiPriority w:val="29"/>
    <w:rsid w:val="003C0664"/>
    <w:rPr>
      <w:rFonts w:ascii="Calibri Light" w:eastAsia="SimSun" w:hAnsi="Calibri Light"/>
      <w:i/>
      <w:iCs/>
      <w:sz w:val="24"/>
      <w:szCs w:val="24"/>
    </w:rPr>
  </w:style>
  <w:style w:type="paragraph" w:styleId="IntenseQuote">
    <w:name w:val="Intense Quote"/>
    <w:basedOn w:val="Normal"/>
    <w:next w:val="Normal"/>
    <w:link w:val="IntenseQuoteChar"/>
    <w:uiPriority w:val="30"/>
    <w:qFormat/>
    <w:rsid w:val="003C0664"/>
    <w:pPr>
      <w:spacing w:before="100" w:beforeAutospacing="1" w:after="240" w:line="252" w:lineRule="auto"/>
      <w:ind w:left="936" w:right="936"/>
      <w:jc w:val="center"/>
    </w:pPr>
    <w:rPr>
      <w:rFonts w:ascii="Calibri Light" w:eastAsia="SimSun" w:hAnsi="Calibri Light" w:cs="Times New Roman"/>
      <w:color w:val="auto"/>
      <w:sz w:val="26"/>
      <w:szCs w:val="26"/>
    </w:rPr>
  </w:style>
  <w:style w:type="character" w:customStyle="1" w:styleId="IntenseQuoteChar">
    <w:name w:val="Intense Quote Char"/>
    <w:basedOn w:val="DefaultParagraphFont"/>
    <w:link w:val="IntenseQuote"/>
    <w:uiPriority w:val="30"/>
    <w:rsid w:val="003C0664"/>
    <w:rPr>
      <w:rFonts w:ascii="Calibri Light" w:eastAsia="SimSun" w:hAnsi="Calibri Light"/>
      <w:sz w:val="26"/>
      <w:szCs w:val="26"/>
    </w:rPr>
  </w:style>
  <w:style w:type="character" w:styleId="SubtleEmphasis">
    <w:name w:val="Subtle Emphasis"/>
    <w:uiPriority w:val="19"/>
    <w:qFormat/>
    <w:rsid w:val="003C0664"/>
    <w:rPr>
      <w:i/>
      <w:iCs/>
      <w:color w:val="auto"/>
    </w:rPr>
  </w:style>
  <w:style w:type="character" w:styleId="IntenseEmphasis">
    <w:name w:val="Intense Emphasis"/>
    <w:uiPriority w:val="21"/>
    <w:qFormat/>
    <w:rsid w:val="003C0664"/>
    <w:rPr>
      <w:b/>
      <w:bCs/>
      <w:i/>
      <w:iCs/>
      <w:color w:val="auto"/>
    </w:rPr>
  </w:style>
  <w:style w:type="character" w:styleId="SubtleReference">
    <w:name w:val="Subtle Reference"/>
    <w:uiPriority w:val="31"/>
    <w:qFormat/>
    <w:rsid w:val="003C0664"/>
    <w:rPr>
      <w:smallCaps/>
      <w:color w:val="auto"/>
      <w:u w:val="single" w:color="7F7F7F"/>
    </w:rPr>
  </w:style>
  <w:style w:type="character" w:styleId="IntenseReference">
    <w:name w:val="Intense Reference"/>
    <w:uiPriority w:val="32"/>
    <w:qFormat/>
    <w:rsid w:val="003C0664"/>
    <w:rPr>
      <w:b/>
      <w:bCs/>
      <w:smallCaps/>
      <w:color w:val="auto"/>
      <w:u w:val="single"/>
    </w:rPr>
  </w:style>
  <w:style w:type="character" w:styleId="BookTitle">
    <w:name w:val="Book Title"/>
    <w:uiPriority w:val="33"/>
    <w:qFormat/>
    <w:rsid w:val="003C0664"/>
    <w:rPr>
      <w:b/>
      <w:bCs/>
      <w:smallCaps/>
      <w:color w:val="auto"/>
    </w:rPr>
  </w:style>
  <w:style w:type="paragraph" w:styleId="TOCHeading">
    <w:name w:val="TOC Heading"/>
    <w:basedOn w:val="Heading1"/>
    <w:next w:val="Normal"/>
    <w:uiPriority w:val="39"/>
    <w:semiHidden/>
    <w:unhideWhenUsed/>
    <w:qFormat/>
    <w:rsid w:val="003C0664"/>
    <w:pPr>
      <w:keepLines/>
      <w:spacing w:before="320" w:after="40" w:line="252" w:lineRule="auto"/>
      <w:jc w:val="both"/>
      <w:outlineLvl w:val="9"/>
    </w:pPr>
    <w:rPr>
      <w:rFonts w:ascii="Calibri Light" w:eastAsia="SimSun" w:hAnsi="Calibri Light"/>
      <w:caps/>
      <w:color w:val="auto"/>
      <w:spacing w:val="4"/>
      <w:kern w:val="0"/>
      <w:sz w:val="28"/>
      <w:szCs w:val="28"/>
      <w:lang w:val="en-US" w:eastAsia="en-US"/>
    </w:rPr>
  </w:style>
  <w:style w:type="table" w:customStyle="1" w:styleId="TableGrid2">
    <w:name w:val="Table Grid2"/>
    <w:basedOn w:val="TableNormal"/>
    <w:next w:val="TableGrid"/>
    <w:uiPriority w:val="59"/>
    <w:rsid w:val="00A7799D"/>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799D"/>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A6B64"/>
    <w:pPr>
      <w:spacing w:before="100" w:beforeAutospacing="1" w:after="100" w:afterAutospacing="1"/>
    </w:pPr>
    <w:rPr>
      <w:rFonts w:eastAsiaTheme="minorEastAsia" w:cs="Times New Roman"/>
      <w:color w:val="auto"/>
    </w:rPr>
  </w:style>
  <w:style w:type="character" w:customStyle="1" w:styleId="normaltextrun">
    <w:name w:val="normaltextrun"/>
    <w:basedOn w:val="DefaultParagraphFont"/>
    <w:rsid w:val="007A6B64"/>
    <w:rPr>
      <w:rFonts w:cs="Times New Roman"/>
    </w:rPr>
  </w:style>
  <w:style w:type="character" w:customStyle="1" w:styleId="eop">
    <w:name w:val="eop"/>
    <w:basedOn w:val="DefaultParagraphFont"/>
    <w:rsid w:val="007A6B64"/>
    <w:rPr>
      <w:rFonts w:cs="Times New Roman"/>
    </w:rPr>
  </w:style>
  <w:style w:type="paragraph" w:customStyle="1" w:styleId="Body">
    <w:name w:val="Body"/>
    <w:rsid w:val="0050104A"/>
    <w:pPr>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rPr>
  </w:style>
  <w:style w:type="character" w:customStyle="1" w:styleId="CharStyle5">
    <w:name w:val="Char Style 5"/>
    <w:link w:val="Style4"/>
    <w:uiPriority w:val="99"/>
    <w:rsid w:val="0050104A"/>
    <w:rPr>
      <w:shd w:val="clear" w:color="auto" w:fill="FFFFFF"/>
    </w:rPr>
  </w:style>
  <w:style w:type="paragraph" w:customStyle="1" w:styleId="Style4">
    <w:name w:val="Style 4"/>
    <w:basedOn w:val="Normal"/>
    <w:link w:val="CharStyle5"/>
    <w:uiPriority w:val="99"/>
    <w:rsid w:val="0050104A"/>
    <w:pPr>
      <w:widowControl w:val="0"/>
      <w:shd w:val="clear" w:color="auto" w:fill="FFFFFF"/>
      <w:spacing w:line="269" w:lineRule="exact"/>
      <w:ind w:hanging="1380"/>
      <w:jc w:val="both"/>
    </w:pPr>
    <w:rPr>
      <w:rFonts w:cs="Times New Roman"/>
      <w:color w:val="auto"/>
      <w:sz w:val="20"/>
      <w:szCs w:val="20"/>
    </w:rPr>
  </w:style>
  <w:style w:type="character" w:customStyle="1" w:styleId="scxw130278774">
    <w:name w:val="scxw130278774"/>
    <w:basedOn w:val="DefaultParagraphFont"/>
    <w:rsid w:val="00116845"/>
  </w:style>
  <w:style w:type="paragraph" w:customStyle="1" w:styleId="elementtoproof">
    <w:name w:val="elementtoproof"/>
    <w:basedOn w:val="Normal"/>
    <w:uiPriority w:val="99"/>
    <w:semiHidden/>
    <w:rsid w:val="004F1C61"/>
    <w:rPr>
      <w:rFonts w:ascii="Calibri" w:hAnsi="Calibri" w:cs="Calibri"/>
      <w:color w:val="auto"/>
      <w:sz w:val="22"/>
      <w:szCs w:val="22"/>
    </w:rPr>
  </w:style>
  <w:style w:type="character" w:customStyle="1" w:styleId="scxw241811355">
    <w:name w:val="scxw241811355"/>
    <w:basedOn w:val="DefaultParagraphFont"/>
    <w:rsid w:val="00924E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835">
      <w:bodyDiv w:val="1"/>
      <w:marLeft w:val="0"/>
      <w:marRight w:val="0"/>
      <w:marTop w:val="0"/>
      <w:marBottom w:val="0"/>
      <w:divBdr>
        <w:top w:val="none" w:sz="0" w:space="0" w:color="auto"/>
        <w:left w:val="none" w:sz="0" w:space="0" w:color="auto"/>
        <w:bottom w:val="none" w:sz="0" w:space="0" w:color="auto"/>
        <w:right w:val="none" w:sz="0" w:space="0" w:color="auto"/>
      </w:divBdr>
    </w:div>
    <w:div w:id="160660678">
      <w:bodyDiv w:val="1"/>
      <w:marLeft w:val="0"/>
      <w:marRight w:val="0"/>
      <w:marTop w:val="0"/>
      <w:marBottom w:val="0"/>
      <w:divBdr>
        <w:top w:val="none" w:sz="0" w:space="0" w:color="auto"/>
        <w:left w:val="none" w:sz="0" w:space="0" w:color="auto"/>
        <w:bottom w:val="none" w:sz="0" w:space="0" w:color="auto"/>
        <w:right w:val="none" w:sz="0" w:space="0" w:color="auto"/>
      </w:divBdr>
    </w:div>
    <w:div w:id="501822862">
      <w:bodyDiv w:val="1"/>
      <w:marLeft w:val="0"/>
      <w:marRight w:val="0"/>
      <w:marTop w:val="0"/>
      <w:marBottom w:val="0"/>
      <w:divBdr>
        <w:top w:val="none" w:sz="0" w:space="0" w:color="auto"/>
        <w:left w:val="none" w:sz="0" w:space="0" w:color="auto"/>
        <w:bottom w:val="none" w:sz="0" w:space="0" w:color="auto"/>
        <w:right w:val="none" w:sz="0" w:space="0" w:color="auto"/>
      </w:divBdr>
    </w:div>
    <w:div w:id="619724350">
      <w:bodyDiv w:val="1"/>
      <w:marLeft w:val="0"/>
      <w:marRight w:val="0"/>
      <w:marTop w:val="0"/>
      <w:marBottom w:val="0"/>
      <w:divBdr>
        <w:top w:val="none" w:sz="0" w:space="0" w:color="auto"/>
        <w:left w:val="none" w:sz="0" w:space="0" w:color="auto"/>
        <w:bottom w:val="none" w:sz="0" w:space="0" w:color="auto"/>
        <w:right w:val="none" w:sz="0" w:space="0" w:color="auto"/>
      </w:divBdr>
    </w:div>
    <w:div w:id="722219715">
      <w:bodyDiv w:val="1"/>
      <w:marLeft w:val="0"/>
      <w:marRight w:val="0"/>
      <w:marTop w:val="0"/>
      <w:marBottom w:val="0"/>
      <w:divBdr>
        <w:top w:val="none" w:sz="0" w:space="0" w:color="auto"/>
        <w:left w:val="none" w:sz="0" w:space="0" w:color="auto"/>
        <w:bottom w:val="none" w:sz="0" w:space="0" w:color="auto"/>
        <w:right w:val="none" w:sz="0" w:space="0" w:color="auto"/>
      </w:divBdr>
    </w:div>
    <w:div w:id="746928278">
      <w:bodyDiv w:val="1"/>
      <w:marLeft w:val="0"/>
      <w:marRight w:val="0"/>
      <w:marTop w:val="0"/>
      <w:marBottom w:val="0"/>
      <w:divBdr>
        <w:top w:val="none" w:sz="0" w:space="0" w:color="auto"/>
        <w:left w:val="none" w:sz="0" w:space="0" w:color="auto"/>
        <w:bottom w:val="none" w:sz="0" w:space="0" w:color="auto"/>
        <w:right w:val="none" w:sz="0" w:space="0" w:color="auto"/>
      </w:divBdr>
    </w:div>
    <w:div w:id="777675682">
      <w:bodyDiv w:val="1"/>
      <w:marLeft w:val="0"/>
      <w:marRight w:val="0"/>
      <w:marTop w:val="0"/>
      <w:marBottom w:val="0"/>
      <w:divBdr>
        <w:top w:val="none" w:sz="0" w:space="0" w:color="auto"/>
        <w:left w:val="none" w:sz="0" w:space="0" w:color="auto"/>
        <w:bottom w:val="none" w:sz="0" w:space="0" w:color="auto"/>
        <w:right w:val="none" w:sz="0" w:space="0" w:color="auto"/>
      </w:divBdr>
    </w:div>
    <w:div w:id="866409012">
      <w:bodyDiv w:val="1"/>
      <w:marLeft w:val="0"/>
      <w:marRight w:val="0"/>
      <w:marTop w:val="0"/>
      <w:marBottom w:val="0"/>
      <w:divBdr>
        <w:top w:val="none" w:sz="0" w:space="0" w:color="auto"/>
        <w:left w:val="none" w:sz="0" w:space="0" w:color="auto"/>
        <w:bottom w:val="none" w:sz="0" w:space="0" w:color="auto"/>
        <w:right w:val="none" w:sz="0" w:space="0" w:color="auto"/>
      </w:divBdr>
    </w:div>
    <w:div w:id="925066848">
      <w:bodyDiv w:val="1"/>
      <w:marLeft w:val="0"/>
      <w:marRight w:val="0"/>
      <w:marTop w:val="0"/>
      <w:marBottom w:val="0"/>
      <w:divBdr>
        <w:top w:val="none" w:sz="0" w:space="0" w:color="auto"/>
        <w:left w:val="none" w:sz="0" w:space="0" w:color="auto"/>
        <w:bottom w:val="none" w:sz="0" w:space="0" w:color="auto"/>
        <w:right w:val="none" w:sz="0" w:space="0" w:color="auto"/>
      </w:divBdr>
    </w:div>
    <w:div w:id="1209879373">
      <w:bodyDiv w:val="1"/>
      <w:marLeft w:val="0"/>
      <w:marRight w:val="0"/>
      <w:marTop w:val="0"/>
      <w:marBottom w:val="0"/>
      <w:divBdr>
        <w:top w:val="none" w:sz="0" w:space="0" w:color="auto"/>
        <w:left w:val="none" w:sz="0" w:space="0" w:color="auto"/>
        <w:bottom w:val="none" w:sz="0" w:space="0" w:color="auto"/>
        <w:right w:val="none" w:sz="0" w:space="0" w:color="auto"/>
      </w:divBdr>
    </w:div>
    <w:div w:id="1482773882">
      <w:bodyDiv w:val="1"/>
      <w:marLeft w:val="0"/>
      <w:marRight w:val="0"/>
      <w:marTop w:val="0"/>
      <w:marBottom w:val="0"/>
      <w:divBdr>
        <w:top w:val="none" w:sz="0" w:space="0" w:color="auto"/>
        <w:left w:val="none" w:sz="0" w:space="0" w:color="auto"/>
        <w:bottom w:val="none" w:sz="0" w:space="0" w:color="auto"/>
        <w:right w:val="none" w:sz="0" w:space="0" w:color="auto"/>
      </w:divBdr>
    </w:div>
    <w:div w:id="1510219581">
      <w:bodyDiv w:val="1"/>
      <w:marLeft w:val="0"/>
      <w:marRight w:val="0"/>
      <w:marTop w:val="0"/>
      <w:marBottom w:val="0"/>
      <w:divBdr>
        <w:top w:val="none" w:sz="0" w:space="0" w:color="auto"/>
        <w:left w:val="none" w:sz="0" w:space="0" w:color="auto"/>
        <w:bottom w:val="none" w:sz="0" w:space="0" w:color="auto"/>
        <w:right w:val="none" w:sz="0" w:space="0" w:color="auto"/>
      </w:divBdr>
    </w:div>
    <w:div w:id="1727995135">
      <w:bodyDiv w:val="1"/>
      <w:marLeft w:val="0"/>
      <w:marRight w:val="0"/>
      <w:marTop w:val="0"/>
      <w:marBottom w:val="0"/>
      <w:divBdr>
        <w:top w:val="none" w:sz="0" w:space="0" w:color="auto"/>
        <w:left w:val="none" w:sz="0" w:space="0" w:color="auto"/>
        <w:bottom w:val="none" w:sz="0" w:space="0" w:color="auto"/>
        <w:right w:val="none" w:sz="0" w:space="0" w:color="auto"/>
      </w:divBdr>
    </w:div>
    <w:div w:id="1788310758">
      <w:bodyDiv w:val="1"/>
      <w:marLeft w:val="0"/>
      <w:marRight w:val="0"/>
      <w:marTop w:val="0"/>
      <w:marBottom w:val="0"/>
      <w:divBdr>
        <w:top w:val="none" w:sz="0" w:space="0" w:color="auto"/>
        <w:left w:val="none" w:sz="0" w:space="0" w:color="auto"/>
        <w:bottom w:val="none" w:sz="0" w:space="0" w:color="auto"/>
        <w:right w:val="none" w:sz="0" w:space="0" w:color="auto"/>
      </w:divBdr>
    </w:div>
    <w:div w:id="18118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1E08-992C-4953-BE12-EFCA5D73D9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1601</Words>
  <Characters>8934</Characters>
  <Application>Microsoft Office Word</Application>
  <DocSecurity>0</DocSecurity>
  <Lines>343</Lines>
  <Paragraphs>224</Paragraphs>
  <ScaleCrop>false</ScaleCrop>
  <HeadingPairs>
    <vt:vector size="2" baseType="variant">
      <vt:variant>
        <vt:lpstr>Title</vt:lpstr>
      </vt:variant>
      <vt:variant>
        <vt:i4>1</vt:i4>
      </vt:variant>
    </vt:vector>
  </HeadingPairs>
  <TitlesOfParts>
    <vt:vector size="1" baseType="lpstr">
      <vt:lpstr>NOTES TO THE AGENDA AND PROPOSED ACTIONS</vt:lpstr>
    </vt:vector>
  </TitlesOfParts>
  <Company>Microsoft</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AGENDA AND PROPOSED ACTIONS</dc:title>
  <dc:subject/>
  <dc:creator>Tanya NP Stewart</dc:creator>
  <cp:keywords/>
  <dc:description/>
  <cp:lastModifiedBy>Sarah Copsey</cp:lastModifiedBy>
  <cp:revision>5</cp:revision>
  <cp:lastPrinted>2024-03-06T14:34:00Z</cp:lastPrinted>
  <dcterms:created xsi:type="dcterms:W3CDTF">2024-03-13T13:44:00Z</dcterms:created>
  <dcterms:modified xsi:type="dcterms:W3CDTF">2024-03-28T13:13:00Z</dcterms:modified>
</cp:coreProperties>
</file>